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084678B" w:rsidR="00401DBF" w:rsidRPr="007407C8" w:rsidRDefault="009F60B8" w:rsidP="009B5462">
      <w:pPr>
        <w:pStyle w:val="a5"/>
        <w:tabs>
          <w:tab w:val="clear" w:pos="9072"/>
          <w:tab w:val="right" w:pos="8364"/>
        </w:tabs>
        <w:rPr>
          <w:rFonts w:eastAsia="宋体" w:cs="Arial"/>
          <w:sz w:val="24"/>
          <w:lang w:val="de-DE" w:eastAsia="zh-CN"/>
        </w:rPr>
      </w:pPr>
      <w:r w:rsidRPr="007407C8">
        <w:rPr>
          <w:rFonts w:eastAsia="宋体" w:cs="Arial"/>
          <w:sz w:val="24"/>
          <w:lang w:val="de-DE" w:eastAsia="zh-CN"/>
        </w:rPr>
        <w:t>3GPP TSG-RAN WG2 Meeting #1</w:t>
      </w:r>
      <w:r w:rsidR="00374A64" w:rsidRPr="007407C8">
        <w:rPr>
          <w:rFonts w:eastAsia="宋体" w:cs="Arial"/>
          <w:sz w:val="24"/>
          <w:lang w:val="de-DE" w:eastAsia="zh-CN"/>
        </w:rPr>
        <w:t>1</w:t>
      </w:r>
      <w:r w:rsidR="00DA089C" w:rsidRPr="007407C8">
        <w:rPr>
          <w:rFonts w:eastAsia="宋体" w:cs="Arial" w:hint="eastAsia"/>
          <w:sz w:val="24"/>
          <w:lang w:val="de-DE" w:eastAsia="zh-CN"/>
        </w:rPr>
        <w:t>3</w:t>
      </w:r>
      <w:r w:rsidRPr="007407C8">
        <w:rPr>
          <w:rFonts w:eastAsia="宋体" w:cs="Arial"/>
          <w:sz w:val="24"/>
          <w:lang w:val="de-DE" w:eastAsia="zh-CN"/>
        </w:rPr>
        <w:t xml:space="preserve"> electronic</w:t>
      </w:r>
      <w:r w:rsidR="009B5462" w:rsidRPr="007407C8">
        <w:rPr>
          <w:rFonts w:eastAsia="宋体" w:cs="Arial" w:hint="eastAsia"/>
          <w:sz w:val="24"/>
          <w:lang w:val="de-DE" w:eastAsia="zh-CN"/>
        </w:rPr>
        <w:tab/>
      </w:r>
      <w:r w:rsidR="00E818B1" w:rsidRPr="007407C8">
        <w:rPr>
          <w:rFonts w:eastAsia="宋体" w:cs="Arial"/>
          <w:sz w:val="24"/>
          <w:lang w:val="de-DE" w:eastAsia="zh-CN"/>
        </w:rPr>
        <w:t>R2-2100297</w:t>
      </w:r>
    </w:p>
    <w:p w14:paraId="6E098031" w14:textId="77777777" w:rsidR="00896AF4" w:rsidRPr="00C866B8" w:rsidRDefault="00896AF4" w:rsidP="00896AF4">
      <w:pPr>
        <w:pStyle w:val="a5"/>
        <w:jc w:val="both"/>
        <w:rPr>
          <w:sz w:val="22"/>
          <w:szCs w:val="22"/>
          <w:lang w:val="en-GB"/>
        </w:rPr>
      </w:pPr>
      <w:r>
        <w:rPr>
          <w:sz w:val="22"/>
          <w:szCs w:val="22"/>
          <w:lang w:val="en-GB"/>
        </w:rPr>
        <w:t xml:space="preserve">Online, </w:t>
      </w:r>
      <w:r>
        <w:rPr>
          <w:rFonts w:eastAsia="宋体" w:cs="Arial"/>
          <w:sz w:val="24"/>
          <w:lang w:val="de-DE" w:eastAsia="zh-CN"/>
        </w:rPr>
        <w:t>Jan 25 – Feb 5,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6BF728A" w:rsidR="00100BBD" w:rsidRPr="00CD01A7"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D01A7" w:rsidRPr="00CD01A7">
        <w:rPr>
          <w:rFonts w:cs="Arial"/>
          <w:sz w:val="22"/>
          <w:szCs w:val="22"/>
        </w:rPr>
        <w:t xml:space="preserve">Analysis on CG-based </w:t>
      </w:r>
      <w:r w:rsidR="00CD01A7">
        <w:rPr>
          <w:rFonts w:eastAsiaTheme="minorEastAsia" w:cs="Arial" w:hint="eastAsia"/>
          <w:sz w:val="22"/>
          <w:szCs w:val="22"/>
          <w:lang w:eastAsia="zh-CN"/>
        </w:rPr>
        <w:t>SDT</w:t>
      </w:r>
    </w:p>
    <w:p w14:paraId="05FE1C63" w14:textId="6915E05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B8386C">
        <w:rPr>
          <w:rFonts w:eastAsia="宋体" w:cs="Arial" w:hint="eastAsia"/>
          <w:sz w:val="22"/>
          <w:szCs w:val="22"/>
          <w:lang w:eastAsia="zh-CN"/>
        </w:rPr>
        <w:t>6.5</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268C2072" w14:textId="652F5EEE" w:rsidR="00EC70C0" w:rsidRDefault="00EC70C0" w:rsidP="00373C51">
      <w:pPr>
        <w:pStyle w:val="a1"/>
        <w:rPr>
          <w:rFonts w:eastAsia="Arial Unicode MS"/>
          <w:lang w:eastAsia="zh-CN"/>
        </w:rPr>
      </w:pPr>
      <w:bookmarkStart w:id="4" w:name="OLE_LINK1"/>
      <w:bookmarkStart w:id="5" w:name="OLE_LINK2"/>
      <w:r>
        <w:rPr>
          <w:rFonts w:eastAsia="Arial Unicode MS"/>
          <w:lang w:eastAsia="zh-CN"/>
        </w:rPr>
        <w:t>In</w:t>
      </w:r>
      <w:r>
        <w:rPr>
          <w:rFonts w:eastAsia="Arial Unicode MS" w:hint="eastAsia"/>
          <w:lang w:eastAsia="zh-CN"/>
        </w:rPr>
        <w:t xml:space="preserve"> RAN</w:t>
      </w:r>
      <w:r w:rsidR="009A2AD9">
        <w:rPr>
          <w:rFonts w:eastAsia="Arial Unicode MS" w:hint="eastAsia"/>
          <w:lang w:eastAsia="zh-CN"/>
        </w:rPr>
        <w:t>2#112</w:t>
      </w:r>
      <w:r>
        <w:rPr>
          <w:rFonts w:eastAsia="Arial Unicode MS" w:hint="eastAsia"/>
          <w:lang w:eastAsia="zh-CN"/>
        </w:rPr>
        <w:t xml:space="preserve">-e meeting, </w:t>
      </w:r>
      <w:r w:rsidR="009A2AD9">
        <w:rPr>
          <w:rFonts w:eastAsia="Arial Unicode MS" w:hint="eastAsia"/>
          <w:lang w:eastAsia="zh-CN"/>
        </w:rPr>
        <w:t xml:space="preserve">some basic agreements on CG-based </w:t>
      </w:r>
      <w:proofErr w:type="spellStart"/>
      <w:r w:rsidR="009A2AD9">
        <w:rPr>
          <w:rFonts w:eastAsia="Arial Unicode MS" w:hint="eastAsia"/>
          <w:lang w:eastAsia="zh-CN"/>
        </w:rPr>
        <w:t>SDT</w:t>
      </w:r>
      <w:proofErr w:type="spellEnd"/>
      <w:r w:rsidR="009A2AD9">
        <w:rPr>
          <w:rFonts w:eastAsia="Arial Unicode MS" w:hint="eastAsia"/>
          <w:lang w:eastAsia="zh-CN"/>
        </w:rPr>
        <w:t xml:space="preserve"> were </w:t>
      </w:r>
      <w:r w:rsidR="00B20BC9">
        <w:rPr>
          <w:rFonts w:eastAsia="Arial Unicode MS"/>
          <w:lang w:eastAsia="zh-CN"/>
        </w:rPr>
        <w:t>made</w:t>
      </w:r>
      <w:r w:rsidR="009A2AD9">
        <w:rPr>
          <w:rFonts w:eastAsia="Arial Unicode MS" w:hint="eastAsia"/>
          <w:lang w:eastAsia="zh-CN"/>
        </w:rPr>
        <w:t xml:space="preserve"> </w:t>
      </w:r>
      <w:r w:rsidR="00DA7CA6">
        <w:rPr>
          <w:rFonts w:eastAsia="Arial Unicode MS"/>
          <w:lang w:eastAsia="zh-CN"/>
        </w:rPr>
        <w:fldChar w:fldCharType="begin"/>
      </w:r>
      <w:r w:rsidR="00DA7CA6">
        <w:rPr>
          <w:rFonts w:eastAsia="Arial Unicode MS"/>
          <w:lang w:eastAsia="zh-CN"/>
        </w:rPr>
        <w:instrText xml:space="preserve"> </w:instrText>
      </w:r>
      <w:r w:rsidR="00DA7CA6">
        <w:rPr>
          <w:rFonts w:eastAsia="Arial Unicode MS" w:hint="eastAsia"/>
          <w:lang w:eastAsia="zh-CN"/>
        </w:rPr>
        <w:instrText>REF _Ref54281098 \r \h</w:instrText>
      </w:r>
      <w:r w:rsidR="00DA7CA6">
        <w:rPr>
          <w:rFonts w:eastAsia="Arial Unicode MS"/>
          <w:lang w:eastAsia="zh-CN"/>
        </w:rPr>
        <w:instrText xml:space="preserve"> </w:instrText>
      </w:r>
      <w:r w:rsidR="00DA7CA6">
        <w:rPr>
          <w:rFonts w:eastAsia="Arial Unicode MS"/>
          <w:lang w:eastAsia="zh-CN"/>
        </w:rPr>
      </w:r>
      <w:r w:rsidR="00DA7CA6">
        <w:rPr>
          <w:rFonts w:eastAsia="Arial Unicode MS"/>
          <w:lang w:eastAsia="zh-CN"/>
        </w:rPr>
        <w:fldChar w:fldCharType="separate"/>
      </w:r>
      <w:r w:rsidR="009143C5">
        <w:rPr>
          <w:rFonts w:eastAsia="Arial Unicode MS"/>
          <w:lang w:eastAsia="zh-CN"/>
        </w:rPr>
        <w:t>[1]</w:t>
      </w:r>
      <w:r w:rsidR="00DA7CA6">
        <w:rPr>
          <w:rFonts w:eastAsia="Arial Unicode MS"/>
          <w:lang w:eastAsia="zh-CN"/>
        </w:rPr>
        <w:fldChar w:fldCharType="end"/>
      </w:r>
      <w:r>
        <w:rPr>
          <w:rFonts w:eastAsia="Arial Unicode MS" w:hint="eastAsia"/>
          <w:lang w:eastAsia="zh-CN"/>
        </w:rPr>
        <w:t>:</w:t>
      </w:r>
    </w:p>
    <w:p w14:paraId="6A49342B" w14:textId="77777777" w:rsidR="00305B25" w:rsidRPr="00305B25" w:rsidRDefault="00305B25" w:rsidP="00305B2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val="en-GB" w:eastAsia="en-GB"/>
        </w:rPr>
      </w:pPr>
      <w:r w:rsidRPr="00305B25">
        <w:rPr>
          <w:rFonts w:ascii="Arial" w:eastAsia="MS Mincho" w:hAnsi="Arial"/>
          <w:b/>
          <w:bCs/>
          <w:lang w:val="en-GB" w:eastAsia="en-GB"/>
        </w:rPr>
        <w:t>Agreements:</w:t>
      </w:r>
    </w:p>
    <w:p w14:paraId="3BBE1699" w14:textId="77777777" w:rsidR="005F3967" w:rsidRPr="005F3967" w:rsidRDefault="00305B25" w:rsidP="005F3967">
      <w:pPr>
        <w:numPr>
          <w:ilvl w:val="0"/>
          <w:numId w:val="15"/>
        </w:numPr>
        <w:pBdr>
          <w:top w:val="single" w:sz="4" w:space="1" w:color="auto"/>
          <w:left w:val="single" w:sz="4" w:space="4" w:color="auto"/>
          <w:bottom w:val="single" w:sz="4" w:space="1" w:color="auto"/>
          <w:right w:val="single" w:sz="4" w:space="4" w:color="auto"/>
        </w:pBdr>
        <w:tabs>
          <w:tab w:val="left" w:pos="1622"/>
        </w:tabs>
        <w:spacing w:before="40" w:after="120" w:line="276" w:lineRule="auto"/>
        <w:ind w:left="1616" w:hanging="357"/>
        <w:rPr>
          <w:rFonts w:ascii="Arial" w:eastAsia="MS Mincho" w:hAnsi="Arial"/>
          <w:lang w:val="en-GB" w:eastAsia="en-GB"/>
        </w:rPr>
      </w:pPr>
      <w:r w:rsidRPr="005F3967">
        <w:rPr>
          <w:rFonts w:ascii="Arial" w:eastAsia="MS Mincho" w:hAnsi="Arial"/>
          <w:lang w:val="en-GB" w:eastAsia="en-GB"/>
        </w:rPr>
        <w:t xml:space="preserve">The configuration of configured grant resource for UE uplink small data transfer is contained in the </w:t>
      </w:r>
      <w:proofErr w:type="spellStart"/>
      <w:r w:rsidRPr="005F3967">
        <w:rPr>
          <w:rFonts w:ascii="Arial" w:eastAsia="MS Mincho" w:hAnsi="Arial"/>
          <w:lang w:val="en-GB" w:eastAsia="en-GB"/>
        </w:rPr>
        <w:t>RRCRelease</w:t>
      </w:r>
      <w:proofErr w:type="spellEnd"/>
      <w:r w:rsidRPr="005F3967">
        <w:rPr>
          <w:rFonts w:ascii="Arial" w:eastAsia="MS Mincho" w:hAnsi="Arial"/>
          <w:lang w:val="en-GB" w:eastAsia="en-GB"/>
        </w:rPr>
        <w:t xml:space="preserve"> message.  FFS if other dedicated messages can configure CG in INACTIVE CG. Configuration is only type 1 CG with no contention resolution procedure for CG. </w:t>
      </w:r>
    </w:p>
    <w:p w14:paraId="1CA44B10" w14:textId="0675CB92" w:rsidR="00305B25" w:rsidRPr="005F3967" w:rsidRDefault="00305B25" w:rsidP="005F3967">
      <w:pPr>
        <w:numPr>
          <w:ilvl w:val="0"/>
          <w:numId w:val="15"/>
        </w:numPr>
        <w:pBdr>
          <w:top w:val="single" w:sz="4" w:space="1" w:color="auto"/>
          <w:left w:val="single" w:sz="4" w:space="4" w:color="auto"/>
          <w:bottom w:val="single" w:sz="4" w:space="1" w:color="auto"/>
          <w:right w:val="single" w:sz="4" w:space="4" w:color="auto"/>
        </w:pBdr>
        <w:tabs>
          <w:tab w:val="left" w:pos="1622"/>
        </w:tabs>
        <w:spacing w:before="40" w:after="120" w:line="276" w:lineRule="auto"/>
        <w:ind w:left="1616" w:hanging="357"/>
        <w:rPr>
          <w:rFonts w:ascii="Arial" w:eastAsia="MS Mincho" w:hAnsi="Arial"/>
          <w:lang w:val="en-GB" w:eastAsia="en-GB"/>
        </w:rPr>
      </w:pPr>
      <w:r w:rsidRPr="005F3967">
        <w:rPr>
          <w:rFonts w:ascii="Arial" w:eastAsia="MS Mincho" w:hAnsi="Arial"/>
          <w:lang w:val="en-GB" w:eastAsia="en-GB"/>
        </w:rPr>
        <w:t>The configuration of configured grant resource can include one type 1 CG configuration.  FFS if multiple configured CGs are allowed</w:t>
      </w:r>
    </w:p>
    <w:p w14:paraId="65E0664C" w14:textId="77777777" w:rsidR="00305B25" w:rsidRPr="00305B25" w:rsidRDefault="00305B25" w:rsidP="005F3967">
      <w:pPr>
        <w:numPr>
          <w:ilvl w:val="0"/>
          <w:numId w:val="15"/>
        </w:numPr>
        <w:pBdr>
          <w:top w:val="single" w:sz="4" w:space="1" w:color="auto"/>
          <w:left w:val="single" w:sz="4" w:space="4" w:color="auto"/>
          <w:bottom w:val="single" w:sz="4" w:space="1" w:color="auto"/>
          <w:right w:val="single" w:sz="4" w:space="4" w:color="auto"/>
        </w:pBdr>
        <w:tabs>
          <w:tab w:val="left" w:pos="1622"/>
        </w:tabs>
        <w:spacing w:before="40" w:after="120" w:line="276" w:lineRule="auto"/>
        <w:ind w:left="1616" w:hanging="357"/>
        <w:rPr>
          <w:rFonts w:ascii="Arial" w:eastAsia="MS Mincho" w:hAnsi="Arial"/>
          <w:lang w:val="en-GB" w:eastAsia="en-GB"/>
        </w:rPr>
      </w:pPr>
      <w:r w:rsidRPr="00305B25">
        <w:rPr>
          <w:rFonts w:ascii="Arial" w:eastAsia="MS Mincho" w:hAnsi="Arial"/>
          <w:lang w:val="en-GB" w:eastAsia="en-GB"/>
        </w:rPr>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305B25">
        <w:rPr>
          <w:rFonts w:ascii="Arial" w:eastAsia="MS Mincho" w:hAnsi="Arial"/>
          <w:lang w:val="en-GB" w:eastAsia="en-GB"/>
        </w:rPr>
        <w:t>RRCRelease</w:t>
      </w:r>
      <w:proofErr w:type="spellEnd"/>
      <w:r w:rsidRPr="00305B25">
        <w:rPr>
          <w:rFonts w:ascii="Arial" w:eastAsia="MS Mincho" w:hAnsi="Arial"/>
          <w:lang w:val="en-GB" w:eastAsia="en-GB"/>
        </w:rPr>
        <w:t xml:space="preserve"> message.</w:t>
      </w:r>
    </w:p>
    <w:p w14:paraId="6CC1685E" w14:textId="77777777" w:rsidR="00305B25" w:rsidRPr="00305B25" w:rsidRDefault="00305B25" w:rsidP="005F3967">
      <w:pPr>
        <w:numPr>
          <w:ilvl w:val="0"/>
          <w:numId w:val="15"/>
        </w:numPr>
        <w:pBdr>
          <w:top w:val="single" w:sz="4" w:space="1" w:color="auto"/>
          <w:left w:val="single" w:sz="4" w:space="4" w:color="auto"/>
          <w:bottom w:val="single" w:sz="4" w:space="1" w:color="auto"/>
          <w:right w:val="single" w:sz="4" w:space="4" w:color="auto"/>
        </w:pBdr>
        <w:tabs>
          <w:tab w:val="left" w:pos="1622"/>
        </w:tabs>
        <w:spacing w:before="40" w:after="120" w:line="276" w:lineRule="auto"/>
        <w:ind w:left="1616" w:hanging="357"/>
        <w:rPr>
          <w:rFonts w:ascii="Arial" w:eastAsia="MS Mincho" w:hAnsi="Arial"/>
          <w:lang w:val="en-GB" w:eastAsia="en-GB"/>
        </w:rPr>
      </w:pPr>
      <w:r w:rsidRPr="00305B25">
        <w:rPr>
          <w:rFonts w:ascii="Arial" w:eastAsia="MS Mincho" w:hAnsi="Arial"/>
          <w:lang w:val="en-GB" w:eastAsia="en-GB"/>
        </w:rPr>
        <w:t>The configuration of configured grant resource for UE small data transmission is valid only in the same serving cell.  FFS for other CG validity criteria (e.g. timer, UL/</w:t>
      </w:r>
      <w:proofErr w:type="spellStart"/>
      <w:r w:rsidRPr="00305B25">
        <w:rPr>
          <w:rFonts w:ascii="Arial" w:eastAsia="MS Mincho" w:hAnsi="Arial"/>
          <w:lang w:val="en-GB" w:eastAsia="en-GB"/>
        </w:rPr>
        <w:t>SUL</w:t>
      </w:r>
      <w:proofErr w:type="spellEnd"/>
      <w:r w:rsidRPr="00305B25">
        <w:rPr>
          <w:rFonts w:ascii="Arial" w:eastAsia="MS Mincho" w:hAnsi="Arial"/>
          <w:lang w:val="en-GB" w:eastAsia="en-GB"/>
        </w:rPr>
        <w:t xml:space="preserve"> aspect, </w:t>
      </w:r>
      <w:proofErr w:type="spellStart"/>
      <w:r w:rsidRPr="00305B25">
        <w:rPr>
          <w:rFonts w:ascii="Arial" w:eastAsia="MS Mincho" w:hAnsi="Arial"/>
          <w:lang w:val="en-GB" w:eastAsia="en-GB"/>
        </w:rPr>
        <w:t>etc</w:t>
      </w:r>
      <w:proofErr w:type="spellEnd"/>
      <w:r w:rsidRPr="00305B25">
        <w:rPr>
          <w:rFonts w:ascii="Arial" w:eastAsia="MS Mincho" w:hAnsi="Arial"/>
          <w:lang w:val="en-GB" w:eastAsia="en-GB"/>
        </w:rPr>
        <w:t>)</w:t>
      </w:r>
    </w:p>
    <w:p w14:paraId="52CDDA87" w14:textId="77777777" w:rsidR="00305B25" w:rsidRPr="00305B25" w:rsidRDefault="00305B25" w:rsidP="005F3967">
      <w:pPr>
        <w:numPr>
          <w:ilvl w:val="0"/>
          <w:numId w:val="15"/>
        </w:numPr>
        <w:pBdr>
          <w:top w:val="single" w:sz="4" w:space="1" w:color="auto"/>
          <w:left w:val="single" w:sz="4" w:space="4" w:color="auto"/>
          <w:bottom w:val="single" w:sz="4" w:space="1" w:color="auto"/>
          <w:right w:val="single" w:sz="4" w:space="4" w:color="auto"/>
        </w:pBdr>
        <w:tabs>
          <w:tab w:val="left" w:pos="1622"/>
        </w:tabs>
        <w:spacing w:before="40" w:after="120" w:line="276" w:lineRule="auto"/>
        <w:ind w:left="1616" w:hanging="357"/>
        <w:rPr>
          <w:rFonts w:ascii="Arial" w:eastAsia="MS Mincho" w:hAnsi="Arial"/>
          <w:lang w:val="en-GB" w:eastAsia="en-GB"/>
        </w:rPr>
      </w:pPr>
      <w:r w:rsidRPr="00305B25">
        <w:rPr>
          <w:rFonts w:ascii="Arial" w:eastAsia="MS Mincho" w:hAnsi="Arial"/>
          <w:lang w:val="en-GB" w:eastAsia="en-GB"/>
        </w:rPr>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3E455AF7" w14:textId="77777777" w:rsidR="00305B25" w:rsidRPr="00305B25" w:rsidRDefault="00305B25" w:rsidP="005F3967">
      <w:pPr>
        <w:numPr>
          <w:ilvl w:val="0"/>
          <w:numId w:val="15"/>
        </w:numPr>
        <w:pBdr>
          <w:top w:val="single" w:sz="4" w:space="1" w:color="auto"/>
          <w:left w:val="single" w:sz="4" w:space="4" w:color="auto"/>
          <w:bottom w:val="single" w:sz="4" w:space="1" w:color="auto"/>
          <w:right w:val="single" w:sz="4" w:space="4" w:color="auto"/>
        </w:pBdr>
        <w:tabs>
          <w:tab w:val="left" w:pos="1622"/>
        </w:tabs>
        <w:spacing w:before="40" w:after="120" w:line="276" w:lineRule="auto"/>
        <w:ind w:left="1616" w:hanging="357"/>
        <w:rPr>
          <w:rFonts w:ascii="Arial" w:eastAsia="MS Mincho" w:hAnsi="Arial"/>
          <w:lang w:val="en-GB" w:eastAsia="en-GB"/>
        </w:rPr>
      </w:pPr>
      <w:r w:rsidRPr="00305B25">
        <w:rPr>
          <w:rFonts w:ascii="Arial" w:eastAsia="MS Mincho" w:hAnsi="Arial"/>
          <w:lang w:val="en-GB" w:eastAsia="en-GB"/>
        </w:rPr>
        <w:t xml:space="preserve">From RAN2 point of view:  An association between CG resources and SSBs is required for CG-based SDT.  FFS up to RAN1 how the association is configured or provided to the UE.  Send </w:t>
      </w:r>
      <w:proofErr w:type="gramStart"/>
      <w:r w:rsidRPr="00305B25">
        <w:rPr>
          <w:rFonts w:ascii="Arial" w:eastAsia="MS Mincho" w:hAnsi="Arial"/>
          <w:lang w:val="en-GB" w:eastAsia="en-GB"/>
        </w:rPr>
        <w:t>an LS</w:t>
      </w:r>
      <w:proofErr w:type="gramEnd"/>
      <w:r w:rsidRPr="00305B25">
        <w:rPr>
          <w:rFonts w:ascii="Arial" w:eastAsia="MS Mincho" w:hAnsi="Arial"/>
          <w:lang w:val="en-GB" w:eastAsia="en-GB"/>
        </w:rPr>
        <w:t xml:space="preserve"> to RAN1 to start the discussion on how the association can be made.   Mention that one option RAN2 considered was explicit configuration with RRC Release message</w:t>
      </w:r>
    </w:p>
    <w:p w14:paraId="05BF7B1E" w14:textId="77777777" w:rsidR="00305B25" w:rsidRPr="00305B25" w:rsidRDefault="00305B25" w:rsidP="005F3967">
      <w:pPr>
        <w:numPr>
          <w:ilvl w:val="0"/>
          <w:numId w:val="15"/>
        </w:numPr>
        <w:pBdr>
          <w:top w:val="single" w:sz="4" w:space="1" w:color="auto"/>
          <w:left w:val="single" w:sz="4" w:space="4" w:color="auto"/>
          <w:bottom w:val="single" w:sz="4" w:space="1" w:color="auto"/>
          <w:right w:val="single" w:sz="4" w:space="4" w:color="auto"/>
        </w:pBdr>
        <w:tabs>
          <w:tab w:val="left" w:pos="1622"/>
        </w:tabs>
        <w:spacing w:before="40" w:after="120" w:line="276" w:lineRule="auto"/>
        <w:ind w:left="1616" w:hanging="357"/>
        <w:rPr>
          <w:rFonts w:ascii="Arial" w:eastAsia="MS Mincho" w:hAnsi="Arial"/>
          <w:lang w:val="en-GB" w:eastAsia="en-GB"/>
        </w:rPr>
      </w:pPr>
      <w:r w:rsidRPr="00305B25">
        <w:rPr>
          <w:rFonts w:ascii="Arial" w:eastAsia="MS Mincho" w:hAnsi="Arial"/>
          <w:lang w:val="en-GB" w:eastAsia="en-GB"/>
        </w:rPr>
        <w:t>A SS-RSRP threshold is configured for SSB selection. UE selects one of the SSB with SS-RSRP above the threshold and selects the associated CG resource for UL data transmission.</w:t>
      </w:r>
    </w:p>
    <w:p w14:paraId="7BC84B2E" w14:textId="6727F287" w:rsidR="00EC70C0" w:rsidRDefault="00276011" w:rsidP="00373C51">
      <w:pPr>
        <w:pStyle w:val="a1"/>
        <w:rPr>
          <w:rFonts w:eastAsia="Arial Unicode MS"/>
          <w:lang w:eastAsia="zh-CN"/>
        </w:rPr>
      </w:pPr>
      <w:r>
        <w:rPr>
          <w:rFonts w:eastAsia="Arial Unicode MS" w:hint="eastAsia"/>
          <w:lang w:eastAsia="zh-CN"/>
        </w:rPr>
        <w:t xml:space="preserve">Meanwhile, </w:t>
      </w:r>
      <w:r w:rsidR="00B20BC9">
        <w:rPr>
          <w:rFonts w:eastAsia="Arial Unicode MS"/>
          <w:lang w:eastAsia="zh-CN"/>
        </w:rPr>
        <w:t>an</w:t>
      </w:r>
      <w:r>
        <w:rPr>
          <w:rFonts w:eastAsia="Arial Unicode MS" w:hint="eastAsia"/>
          <w:lang w:eastAsia="zh-CN"/>
        </w:rPr>
        <w:t xml:space="preserve"> email dis</w:t>
      </w:r>
      <w:r w:rsidR="0032189D">
        <w:rPr>
          <w:rFonts w:eastAsia="Arial Unicode MS" w:hint="eastAsia"/>
          <w:lang w:eastAsia="zh-CN"/>
        </w:rPr>
        <w:t xml:space="preserve">cussion on CG is still ongoing </w:t>
      </w:r>
      <w:r w:rsidR="00001251">
        <w:rPr>
          <w:rFonts w:eastAsia="Arial Unicode MS"/>
          <w:lang w:eastAsia="zh-CN"/>
        </w:rPr>
        <w:fldChar w:fldCharType="begin"/>
      </w:r>
      <w:r w:rsidR="00001251">
        <w:rPr>
          <w:rFonts w:eastAsia="Arial Unicode MS"/>
          <w:lang w:eastAsia="zh-CN"/>
        </w:rPr>
        <w:instrText xml:space="preserve"> </w:instrText>
      </w:r>
      <w:r w:rsidR="00001251">
        <w:rPr>
          <w:rFonts w:eastAsia="Arial Unicode MS" w:hint="eastAsia"/>
          <w:lang w:eastAsia="zh-CN"/>
        </w:rPr>
        <w:instrText>REF _Ref61336848 \r \h</w:instrText>
      </w:r>
      <w:r w:rsidR="00001251">
        <w:rPr>
          <w:rFonts w:eastAsia="Arial Unicode MS"/>
          <w:lang w:eastAsia="zh-CN"/>
        </w:rPr>
        <w:instrText xml:space="preserve"> </w:instrText>
      </w:r>
      <w:r w:rsidR="00001251">
        <w:rPr>
          <w:rFonts w:eastAsia="Arial Unicode MS"/>
          <w:lang w:eastAsia="zh-CN"/>
        </w:rPr>
      </w:r>
      <w:r w:rsidR="00001251">
        <w:rPr>
          <w:rFonts w:eastAsia="Arial Unicode MS"/>
          <w:lang w:eastAsia="zh-CN"/>
        </w:rPr>
        <w:fldChar w:fldCharType="separate"/>
      </w:r>
      <w:r w:rsidR="009143C5">
        <w:rPr>
          <w:rFonts w:eastAsia="Arial Unicode MS"/>
          <w:lang w:eastAsia="zh-CN"/>
        </w:rPr>
        <w:t>[2]</w:t>
      </w:r>
      <w:r w:rsidR="00001251">
        <w:rPr>
          <w:rFonts w:eastAsia="Arial Unicode MS"/>
          <w:lang w:eastAsia="zh-CN"/>
        </w:rPr>
        <w:fldChar w:fldCharType="end"/>
      </w:r>
      <w:r w:rsidR="00781059">
        <w:rPr>
          <w:rFonts w:eastAsia="Arial Unicode MS" w:hint="eastAsia"/>
          <w:lang w:eastAsia="zh-CN"/>
        </w:rPr>
        <w:t xml:space="preserve">. </w:t>
      </w:r>
      <w:r w:rsidR="002E7A6C">
        <w:rPr>
          <w:rFonts w:eastAsia="Arial Unicode MS" w:hint="eastAsia"/>
          <w:lang w:eastAsia="zh-CN"/>
        </w:rPr>
        <w:t xml:space="preserve">In this </w:t>
      </w:r>
      <w:r w:rsidR="00B20BC9">
        <w:rPr>
          <w:rFonts w:eastAsia="Arial Unicode MS"/>
          <w:lang w:eastAsia="zh-CN"/>
        </w:rPr>
        <w:t>contribution</w:t>
      </w:r>
      <w:r w:rsidR="002E7A6C">
        <w:rPr>
          <w:rFonts w:eastAsia="Arial Unicode MS" w:hint="eastAsia"/>
          <w:lang w:eastAsia="zh-CN"/>
        </w:rPr>
        <w:t xml:space="preserve">, we focus on the CG-based SDT issues </w:t>
      </w:r>
      <w:r w:rsidR="00B4754C">
        <w:rPr>
          <w:rFonts w:eastAsia="Arial Unicode MS" w:hint="eastAsia"/>
          <w:lang w:eastAsia="zh-CN"/>
        </w:rPr>
        <w:t>in detail</w:t>
      </w:r>
      <w:r w:rsidR="00B20BC9">
        <w:rPr>
          <w:rFonts w:eastAsia="Arial Unicode MS"/>
          <w:lang w:eastAsia="zh-CN"/>
        </w:rPr>
        <w:t xml:space="preserve"> </w:t>
      </w:r>
      <w:r w:rsidR="002E7A6C">
        <w:rPr>
          <w:rFonts w:eastAsia="Arial Unicode MS" w:hint="eastAsia"/>
          <w:lang w:eastAsia="zh-CN"/>
        </w:rPr>
        <w:t xml:space="preserve">and </w:t>
      </w:r>
      <w:r w:rsidR="005F6437">
        <w:rPr>
          <w:rFonts w:eastAsia="Arial Unicode MS" w:hint="eastAsia"/>
          <w:lang w:eastAsia="zh-CN"/>
        </w:rPr>
        <w:t>provide our analysis as well as our preferences on these issues.</w:t>
      </w:r>
    </w:p>
    <w:bookmarkEnd w:id="4"/>
    <w:bookmarkEnd w:id="5"/>
    <w:p w14:paraId="508BC676" w14:textId="4314A437" w:rsidR="003E1A9C" w:rsidRDefault="00E3725B" w:rsidP="005F3967">
      <w:pPr>
        <w:pStyle w:val="1"/>
        <w:spacing w:before="120"/>
        <w:jc w:val="both"/>
      </w:pPr>
      <w:r w:rsidRPr="00AA54B6">
        <w:rPr>
          <w:rFonts w:hint="eastAsia"/>
        </w:rPr>
        <w:t>Discussion</w:t>
      </w:r>
    </w:p>
    <w:p w14:paraId="37B2503B" w14:textId="77777777" w:rsidR="00DE127F" w:rsidRDefault="00DE127F" w:rsidP="00B36C8B">
      <w:pPr>
        <w:pStyle w:val="20"/>
        <w:numPr>
          <w:ilvl w:val="0"/>
          <w:numId w:val="12"/>
        </w:numPr>
        <w:ind w:left="567" w:hanging="567"/>
        <w:rPr>
          <w:rFonts w:eastAsiaTheme="minorEastAsia"/>
        </w:rPr>
      </w:pPr>
      <w:r>
        <w:rPr>
          <w:rFonts w:eastAsiaTheme="minorEastAsia" w:hint="eastAsia"/>
        </w:rPr>
        <w:t>CG with RRC signaling</w:t>
      </w:r>
    </w:p>
    <w:p w14:paraId="3D6380E8" w14:textId="14A53D8C" w:rsidR="00065822" w:rsidRPr="00A80813" w:rsidRDefault="0001141B" w:rsidP="00A80813">
      <w:pPr>
        <w:pStyle w:val="3"/>
        <w:ind w:left="1021" w:hanging="1021"/>
        <w:rPr>
          <w:sz w:val="20"/>
          <w:szCs w:val="20"/>
        </w:rPr>
      </w:pPr>
      <w:r w:rsidRPr="00A80813">
        <w:rPr>
          <w:rFonts w:hint="eastAsia"/>
          <w:sz w:val="20"/>
          <w:szCs w:val="20"/>
        </w:rPr>
        <w:t>CG vs. DG for subsequent SDT in CG-based SDT</w:t>
      </w:r>
    </w:p>
    <w:p w14:paraId="07246F15" w14:textId="7F169BD7" w:rsidR="00BA42FA" w:rsidRDefault="000A18B3" w:rsidP="00487544">
      <w:pPr>
        <w:pStyle w:val="a1"/>
        <w:rPr>
          <w:rFonts w:eastAsia="Arial Unicode MS"/>
          <w:lang w:eastAsia="zh-CN"/>
        </w:rPr>
      </w:pPr>
      <w:r>
        <w:rPr>
          <w:rFonts w:eastAsiaTheme="minorEastAsia" w:hint="eastAsia"/>
          <w:lang w:val="en-GB" w:eastAsia="zh-CN"/>
        </w:rPr>
        <w:t xml:space="preserve">In email discussion </w:t>
      </w:r>
      <w:r w:rsidR="00BD75D6">
        <w:rPr>
          <w:rFonts w:eastAsiaTheme="minorEastAsia"/>
          <w:lang w:val="en-GB" w:eastAsia="zh-CN"/>
        </w:rPr>
        <w:fldChar w:fldCharType="begin"/>
      </w:r>
      <w:r w:rsidR="00BD75D6">
        <w:rPr>
          <w:rFonts w:eastAsiaTheme="minorEastAsia"/>
          <w:lang w:val="en-GB" w:eastAsia="zh-CN"/>
        </w:rPr>
        <w:instrText xml:space="preserve"> </w:instrText>
      </w:r>
      <w:r w:rsidR="00BD75D6">
        <w:rPr>
          <w:rFonts w:eastAsiaTheme="minorEastAsia" w:hint="eastAsia"/>
          <w:lang w:val="en-GB" w:eastAsia="zh-CN"/>
        </w:rPr>
        <w:instrText>REF _Ref61336848 \r \h</w:instrText>
      </w:r>
      <w:r w:rsidR="00BD75D6">
        <w:rPr>
          <w:rFonts w:eastAsiaTheme="minorEastAsia"/>
          <w:lang w:val="en-GB" w:eastAsia="zh-CN"/>
        </w:rPr>
        <w:instrText xml:space="preserve"> </w:instrText>
      </w:r>
      <w:r w:rsidR="00BD75D6">
        <w:rPr>
          <w:rFonts w:eastAsiaTheme="minorEastAsia"/>
          <w:lang w:val="en-GB" w:eastAsia="zh-CN"/>
        </w:rPr>
      </w:r>
      <w:r w:rsidR="00BD75D6">
        <w:rPr>
          <w:rFonts w:eastAsiaTheme="minorEastAsia"/>
          <w:lang w:val="en-GB" w:eastAsia="zh-CN"/>
        </w:rPr>
        <w:fldChar w:fldCharType="separate"/>
      </w:r>
      <w:r w:rsidR="009143C5">
        <w:rPr>
          <w:rFonts w:eastAsiaTheme="minorEastAsia"/>
          <w:lang w:val="en-GB" w:eastAsia="zh-CN"/>
        </w:rPr>
        <w:t>[2]</w:t>
      </w:r>
      <w:r w:rsidR="00BD75D6">
        <w:rPr>
          <w:rFonts w:eastAsiaTheme="minorEastAsia"/>
          <w:lang w:val="en-GB" w:eastAsia="zh-CN"/>
        </w:rPr>
        <w:fldChar w:fldCharType="end"/>
      </w:r>
      <w:r w:rsidR="00C20268">
        <w:rPr>
          <w:rFonts w:eastAsiaTheme="minorEastAsia" w:hint="eastAsia"/>
          <w:lang w:val="en-GB" w:eastAsia="zh-CN"/>
        </w:rPr>
        <w:t xml:space="preserve">, </w:t>
      </w:r>
      <w:r w:rsidR="00D1339A">
        <w:rPr>
          <w:rFonts w:eastAsia="Arial Unicode MS" w:hint="eastAsia"/>
          <w:lang w:eastAsia="zh-CN"/>
        </w:rPr>
        <w:t xml:space="preserve">which resource i.e. </w:t>
      </w:r>
      <w:r w:rsidR="00D1339A" w:rsidRPr="00D1339A">
        <w:rPr>
          <w:rFonts w:eastAsia="Arial Unicode MS"/>
          <w:lang w:eastAsia="zh-CN"/>
        </w:rPr>
        <w:t>CG resource or DG</w:t>
      </w:r>
      <w:r w:rsidR="00D1339A">
        <w:rPr>
          <w:rFonts w:eastAsia="Arial Unicode MS" w:hint="eastAsia"/>
          <w:lang w:eastAsia="zh-CN"/>
        </w:rPr>
        <w:t xml:space="preserve">, is used for </w:t>
      </w:r>
      <w:r w:rsidR="00D1339A" w:rsidRPr="00D1339A">
        <w:rPr>
          <w:rFonts w:eastAsia="Arial Unicode MS"/>
          <w:lang w:eastAsia="zh-CN"/>
        </w:rPr>
        <w:t>the subsequent data transmission</w:t>
      </w:r>
      <w:r w:rsidR="0022159F">
        <w:rPr>
          <w:rFonts w:eastAsia="Arial Unicode MS" w:hint="eastAsia"/>
          <w:lang w:eastAsia="zh-CN"/>
        </w:rPr>
        <w:t xml:space="preserve"> was </w:t>
      </w:r>
      <w:r w:rsidR="00B20BC9">
        <w:rPr>
          <w:rFonts w:eastAsia="Arial Unicode MS"/>
          <w:lang w:eastAsia="zh-CN"/>
        </w:rPr>
        <w:t>discussed</w:t>
      </w:r>
      <w:r w:rsidR="0022159F">
        <w:rPr>
          <w:rFonts w:eastAsia="Arial Unicode MS" w:hint="eastAsia"/>
          <w:lang w:eastAsia="zh-CN"/>
        </w:rPr>
        <w:t>. B</w:t>
      </w:r>
      <w:r w:rsidR="0022159F">
        <w:rPr>
          <w:rFonts w:eastAsia="Arial Unicode MS"/>
          <w:lang w:eastAsia="zh-CN"/>
        </w:rPr>
        <w:t>u</w:t>
      </w:r>
      <w:r w:rsidR="0022159F">
        <w:rPr>
          <w:rFonts w:eastAsia="Arial Unicode MS" w:hint="eastAsia"/>
          <w:lang w:eastAsia="zh-CN"/>
        </w:rPr>
        <w:t>t there are some details requiring further analysis.</w:t>
      </w:r>
      <w:r w:rsidR="00FB21F5">
        <w:rPr>
          <w:rFonts w:eastAsia="Arial Unicode MS" w:hint="eastAsia"/>
          <w:lang w:eastAsia="zh-CN"/>
        </w:rPr>
        <w:t xml:space="preserve"> In the following we discuss the possible alternatives </w:t>
      </w:r>
      <w:r w:rsidR="00FB21F5">
        <w:rPr>
          <w:rFonts w:eastAsia="Arial Unicode MS"/>
          <w:lang w:eastAsia="zh-CN"/>
        </w:rPr>
        <w:t>addressing</w:t>
      </w:r>
      <w:r w:rsidR="00FB21F5">
        <w:rPr>
          <w:rFonts w:eastAsia="Arial Unicode MS" w:hint="eastAsia"/>
          <w:lang w:eastAsia="zh-CN"/>
        </w:rPr>
        <w:t xml:space="preserve"> UL transmission in SDT.</w:t>
      </w:r>
    </w:p>
    <w:p w14:paraId="668EF816" w14:textId="4C22494F" w:rsidR="00837CF0" w:rsidRPr="00A80813" w:rsidRDefault="00AA408C" w:rsidP="00A80813">
      <w:pPr>
        <w:pStyle w:val="5"/>
        <w:spacing w:before="60" w:after="60" w:line="377" w:lineRule="auto"/>
        <w:rPr>
          <w:rFonts w:ascii="Arial" w:eastAsia="Arial Unicode MS" w:hAnsi="Arial" w:cs="Arial"/>
          <w:sz w:val="20"/>
          <w:szCs w:val="20"/>
          <w:u w:val="single"/>
          <w:lang w:eastAsia="zh-CN"/>
        </w:rPr>
      </w:pPr>
      <w:r>
        <w:rPr>
          <w:rFonts w:ascii="Arial" w:eastAsiaTheme="minorEastAsia" w:hAnsi="Arial" w:cs="Arial" w:hint="eastAsia"/>
          <w:sz w:val="20"/>
          <w:szCs w:val="20"/>
          <w:lang w:eastAsia="zh-CN"/>
        </w:rPr>
        <w:lastRenderedPageBreak/>
        <w:t>2.1.1.1</w:t>
      </w:r>
      <w:r>
        <w:rPr>
          <w:rFonts w:ascii="Arial" w:eastAsiaTheme="minorEastAsia" w:hAnsi="Arial" w:cs="Arial" w:hint="eastAsia"/>
          <w:sz w:val="20"/>
          <w:szCs w:val="20"/>
          <w:lang w:eastAsia="zh-CN"/>
        </w:rPr>
        <w:tab/>
      </w:r>
      <w:r w:rsidR="001B6C45" w:rsidRPr="00AA408C">
        <w:rPr>
          <w:rFonts w:ascii="Arial" w:eastAsiaTheme="minorEastAsia" w:hAnsi="Arial" w:cs="Arial"/>
          <w:sz w:val="20"/>
          <w:szCs w:val="20"/>
          <w:lang w:eastAsia="zh-CN"/>
        </w:rPr>
        <w:t xml:space="preserve">Alternative 1: </w:t>
      </w:r>
      <w:r w:rsidR="00370322" w:rsidRPr="00AA408C">
        <w:rPr>
          <w:rFonts w:ascii="Arial" w:eastAsiaTheme="minorEastAsia" w:hAnsi="Arial" w:cs="Arial"/>
          <w:sz w:val="20"/>
          <w:szCs w:val="20"/>
          <w:lang w:eastAsia="zh-CN"/>
        </w:rPr>
        <w:t>DG for new transmission of subsequent SDT</w:t>
      </w:r>
    </w:p>
    <w:p w14:paraId="1C1A8264" w14:textId="66D5D263" w:rsidR="00837CF0" w:rsidRDefault="00837CF0" w:rsidP="00487544">
      <w:pPr>
        <w:pStyle w:val="a1"/>
        <w:rPr>
          <w:rFonts w:eastAsia="Arial Unicode MS"/>
          <w:lang w:eastAsia="zh-CN"/>
        </w:rPr>
      </w:pPr>
      <w:r>
        <w:rPr>
          <w:rFonts w:eastAsia="Arial Unicode MS" w:hint="eastAsia"/>
          <w:lang w:eastAsia="zh-CN"/>
        </w:rPr>
        <w:t xml:space="preserve">In this </w:t>
      </w:r>
      <w:r w:rsidR="00E86152">
        <w:rPr>
          <w:rFonts w:eastAsia="Arial Unicode MS" w:hint="eastAsia"/>
          <w:lang w:eastAsia="zh-CN"/>
        </w:rPr>
        <w:t>alternative</w:t>
      </w:r>
      <w:r>
        <w:rPr>
          <w:rFonts w:eastAsia="Arial Unicode MS" w:hint="eastAsia"/>
          <w:lang w:eastAsia="zh-CN"/>
        </w:rPr>
        <w:t xml:space="preserve">, only the first transmission is used by CG. For the subsequent transmission and retransmission </w:t>
      </w:r>
      <w:r w:rsidR="00EC18B8">
        <w:rPr>
          <w:rFonts w:eastAsia="Arial Unicode MS" w:hint="eastAsia"/>
          <w:lang w:eastAsia="zh-CN"/>
        </w:rPr>
        <w:t xml:space="preserve">of the CG, DG is used. The UE monitors C-RNTI after the first CG. In this case, </w:t>
      </w:r>
      <w:proofErr w:type="spellStart"/>
      <w:r w:rsidR="00EC18B8">
        <w:rPr>
          <w:rFonts w:eastAsia="Arial Unicode MS" w:hint="eastAsia"/>
          <w:i/>
          <w:lang w:eastAsia="zh-CN"/>
        </w:rPr>
        <w:t>configuredGrantTimer</w:t>
      </w:r>
      <w:proofErr w:type="spellEnd"/>
      <w:r w:rsidR="00EC18B8">
        <w:rPr>
          <w:rFonts w:eastAsia="Arial Unicode MS" w:hint="eastAsia"/>
          <w:i/>
          <w:lang w:eastAsia="zh-CN"/>
        </w:rPr>
        <w:t xml:space="preserve"> </w:t>
      </w:r>
      <w:r w:rsidR="00EC18B8">
        <w:rPr>
          <w:rFonts w:eastAsia="Arial Unicode MS" w:hint="eastAsia"/>
          <w:lang w:eastAsia="zh-CN"/>
        </w:rPr>
        <w:t>is not needed. This is because, the UE can perform new transmission or retransm</w:t>
      </w:r>
      <w:r w:rsidR="00B613D3">
        <w:rPr>
          <w:rFonts w:eastAsia="Arial Unicode MS" w:hint="eastAsia"/>
          <w:lang w:eastAsia="zh-CN"/>
        </w:rPr>
        <w:t xml:space="preserve">ission based on network command without waiting the expiration of </w:t>
      </w:r>
      <w:r w:rsidR="00B20BC9">
        <w:rPr>
          <w:rFonts w:eastAsia="Arial Unicode MS"/>
          <w:lang w:eastAsia="zh-CN"/>
        </w:rPr>
        <w:t>a</w:t>
      </w:r>
      <w:r w:rsidR="00B613D3">
        <w:rPr>
          <w:rFonts w:eastAsia="Arial Unicode MS" w:hint="eastAsia"/>
          <w:lang w:eastAsia="zh-CN"/>
        </w:rPr>
        <w:t xml:space="preserve"> timer.</w:t>
      </w:r>
    </w:p>
    <w:p w14:paraId="2C345AF0" w14:textId="5A63408D" w:rsidR="00D042CB" w:rsidRDefault="00D042CB" w:rsidP="006939EB">
      <w:pPr>
        <w:pStyle w:val="a6"/>
        <w:jc w:val="both"/>
        <w:rPr>
          <w:b/>
          <w:lang w:eastAsia="zh-CN"/>
        </w:rPr>
      </w:pPr>
      <w:bookmarkStart w:id="6" w:name="_Toc61528883"/>
      <w:r w:rsidRPr="00D042CB">
        <w:rPr>
          <w:b/>
        </w:rPr>
        <w:t xml:space="preserve">Observation </w:t>
      </w:r>
      <w:r w:rsidRPr="00D042CB">
        <w:rPr>
          <w:b/>
        </w:rPr>
        <w:fldChar w:fldCharType="begin"/>
      </w:r>
      <w:r w:rsidRPr="00D042CB">
        <w:rPr>
          <w:b/>
        </w:rPr>
        <w:instrText xml:space="preserve"> SEQ Observation \* ARABIC </w:instrText>
      </w:r>
      <w:r w:rsidRPr="00D042CB">
        <w:rPr>
          <w:b/>
        </w:rPr>
        <w:fldChar w:fldCharType="separate"/>
      </w:r>
      <w:r w:rsidR="009143C5">
        <w:rPr>
          <w:b/>
          <w:noProof/>
        </w:rPr>
        <w:t>1</w:t>
      </w:r>
      <w:r w:rsidRPr="00D042CB">
        <w:rPr>
          <w:b/>
        </w:rPr>
        <w:fldChar w:fldCharType="end"/>
      </w:r>
      <w:r w:rsidRPr="00D042CB">
        <w:rPr>
          <w:rFonts w:hint="eastAsia"/>
          <w:b/>
          <w:lang w:eastAsia="zh-CN"/>
        </w:rPr>
        <w:t xml:space="preserve">: </w:t>
      </w:r>
      <w:proofErr w:type="spellStart"/>
      <w:r w:rsidRPr="00D042CB">
        <w:rPr>
          <w:rFonts w:hint="eastAsia"/>
          <w:b/>
          <w:i/>
          <w:lang w:eastAsia="zh-CN"/>
        </w:rPr>
        <w:t>configuredGrantTimer</w:t>
      </w:r>
      <w:proofErr w:type="spellEnd"/>
      <w:r w:rsidRPr="00D042CB">
        <w:rPr>
          <w:rFonts w:hint="eastAsia"/>
          <w:b/>
          <w:i/>
          <w:lang w:eastAsia="zh-CN"/>
        </w:rPr>
        <w:t xml:space="preserve"> </w:t>
      </w:r>
      <w:r w:rsidRPr="00D042CB">
        <w:rPr>
          <w:rFonts w:hint="eastAsia"/>
          <w:b/>
          <w:lang w:eastAsia="zh-CN"/>
        </w:rPr>
        <w:t xml:space="preserve">is not used if </w:t>
      </w:r>
      <w:r w:rsidR="004B462A">
        <w:rPr>
          <w:rFonts w:hint="eastAsia"/>
          <w:b/>
          <w:lang w:eastAsia="zh-CN"/>
        </w:rPr>
        <w:t xml:space="preserve">only </w:t>
      </w:r>
      <w:r w:rsidRPr="00D042CB">
        <w:rPr>
          <w:rFonts w:hint="eastAsia"/>
          <w:b/>
          <w:lang w:eastAsia="zh-CN"/>
        </w:rPr>
        <w:t xml:space="preserve">DG is used </w:t>
      </w:r>
      <w:r w:rsidR="006939EB">
        <w:rPr>
          <w:b/>
          <w:lang w:eastAsia="zh-CN"/>
        </w:rPr>
        <w:t>for the</w:t>
      </w:r>
      <w:r w:rsidR="006939EB">
        <w:rPr>
          <w:rFonts w:hint="eastAsia"/>
          <w:b/>
          <w:lang w:eastAsia="zh-CN"/>
        </w:rPr>
        <w:t xml:space="preserve"> new transmission of</w:t>
      </w:r>
      <w:r w:rsidRPr="00D042CB">
        <w:rPr>
          <w:rFonts w:hint="eastAsia"/>
          <w:b/>
          <w:lang w:eastAsia="zh-CN"/>
        </w:rPr>
        <w:t xml:space="preserve"> subsequent SDT.</w:t>
      </w:r>
      <w:bookmarkEnd w:id="6"/>
    </w:p>
    <w:p w14:paraId="6C7C479C" w14:textId="4FA498E4" w:rsidR="00531E7C" w:rsidRDefault="00541829" w:rsidP="00E46E80">
      <w:pPr>
        <w:pStyle w:val="a1"/>
        <w:rPr>
          <w:rFonts w:eastAsiaTheme="minorEastAsia"/>
          <w:lang w:val="en-GB" w:eastAsia="zh-CN"/>
        </w:rPr>
      </w:pPr>
      <w:r>
        <w:rPr>
          <w:rFonts w:eastAsiaTheme="minorEastAsia" w:hint="eastAsia"/>
          <w:lang w:val="en-GB" w:eastAsia="zh-CN"/>
        </w:rPr>
        <w:t xml:space="preserve">C-RNTI which is used in the previous RRC connection </w:t>
      </w:r>
      <w:r w:rsidR="00E46E80">
        <w:rPr>
          <w:rFonts w:eastAsiaTheme="minorEastAsia" w:hint="eastAsia"/>
          <w:lang w:val="en-GB" w:eastAsia="zh-CN"/>
        </w:rPr>
        <w:t>can be reused</w:t>
      </w:r>
      <w:r>
        <w:rPr>
          <w:rFonts w:eastAsiaTheme="minorEastAsia"/>
          <w:lang w:val="en-GB" w:eastAsia="zh-CN"/>
        </w:rPr>
        <w:t>.</w:t>
      </w:r>
      <w:r>
        <w:rPr>
          <w:rFonts w:eastAsiaTheme="minorEastAsia" w:hint="eastAsia"/>
          <w:lang w:val="en-GB" w:eastAsia="zh-CN"/>
        </w:rPr>
        <w:t xml:space="preserve"> In our understanding, it play</w:t>
      </w:r>
      <w:r w:rsidR="00E46E80">
        <w:rPr>
          <w:rFonts w:eastAsiaTheme="minorEastAsia" w:hint="eastAsia"/>
          <w:lang w:val="en-GB" w:eastAsia="zh-CN"/>
        </w:rPr>
        <w:t>s</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 s</w:t>
      </w:r>
      <w:r>
        <w:rPr>
          <w:rFonts w:eastAsiaTheme="minorEastAsia"/>
          <w:lang w:val="en-GB" w:eastAsia="zh-CN"/>
        </w:rPr>
        <w:t>imilar</w:t>
      </w:r>
      <w:r>
        <w:rPr>
          <w:rFonts w:eastAsiaTheme="minorEastAsia" w:hint="eastAsia"/>
          <w:lang w:val="en-GB" w:eastAsia="zh-CN"/>
        </w:rPr>
        <w:t xml:space="preserve"> role as </w:t>
      </w:r>
      <w:proofErr w:type="spellStart"/>
      <w:r>
        <w:rPr>
          <w:rFonts w:eastAsiaTheme="minorEastAsia" w:hint="eastAsia"/>
          <w:i/>
          <w:lang w:val="en-GB" w:eastAsia="zh-CN"/>
        </w:rPr>
        <w:t>pur-RNTI</w:t>
      </w:r>
      <w:proofErr w:type="spellEnd"/>
      <w:r>
        <w:rPr>
          <w:rFonts w:eastAsiaTheme="minorEastAsia" w:hint="eastAsia"/>
          <w:lang w:val="en-GB" w:eastAsia="zh-CN"/>
        </w:rPr>
        <w:t xml:space="preserve">. Another </w:t>
      </w:r>
      <w:r>
        <w:rPr>
          <w:rFonts w:eastAsiaTheme="minorEastAsia"/>
          <w:lang w:val="en-GB" w:eastAsia="zh-CN"/>
        </w:rPr>
        <w:t>reason</w:t>
      </w:r>
      <w:r>
        <w:rPr>
          <w:rFonts w:eastAsiaTheme="minorEastAsia" w:hint="eastAsia"/>
          <w:lang w:val="en-GB" w:eastAsia="zh-CN"/>
        </w:rPr>
        <w:t xml:space="preserve"> to support</w:t>
      </w:r>
      <w:r>
        <w:rPr>
          <w:rFonts w:eastAsiaTheme="minorEastAsia"/>
          <w:lang w:val="en-GB" w:eastAsia="zh-CN"/>
        </w:rPr>
        <w:t xml:space="preserve"> the </w:t>
      </w:r>
      <w:r>
        <w:rPr>
          <w:rFonts w:eastAsiaTheme="minorEastAsia" w:hint="eastAsia"/>
          <w:lang w:val="en-GB" w:eastAsia="zh-CN"/>
        </w:rPr>
        <w:t>us</w:t>
      </w:r>
      <w:r>
        <w:rPr>
          <w:rFonts w:eastAsiaTheme="minorEastAsia"/>
          <w:lang w:val="en-GB" w:eastAsia="zh-CN"/>
        </w:rPr>
        <w:t>e of</w:t>
      </w:r>
      <w:r>
        <w:rPr>
          <w:rFonts w:eastAsiaTheme="minorEastAsia" w:hint="eastAsia"/>
          <w:lang w:val="en-GB" w:eastAsia="zh-CN"/>
        </w:rPr>
        <w:t xml:space="preserve"> C-RNTI of previous connection is that the UE stays in the same serving cell in CG transmission of SDT. Then, it i</w:t>
      </w:r>
      <w:r w:rsidR="00E46E80">
        <w:rPr>
          <w:rFonts w:eastAsiaTheme="minorEastAsia" w:hint="eastAsia"/>
          <w:lang w:val="en-GB" w:eastAsia="zh-CN"/>
        </w:rPr>
        <w:t>s not necessary to change RNTI.</w:t>
      </w:r>
    </w:p>
    <w:p w14:paraId="00675C07" w14:textId="4962C573" w:rsidR="00EC18B8" w:rsidRPr="006C4EC7" w:rsidRDefault="006108AE" w:rsidP="006C4EC7">
      <w:pPr>
        <w:pStyle w:val="a6"/>
        <w:rPr>
          <w:b/>
          <w:lang w:eastAsia="zh-CN"/>
        </w:rPr>
      </w:pPr>
      <w:bookmarkStart w:id="7" w:name="_Toc61528884"/>
      <w:r w:rsidRPr="006C4EC7">
        <w:rPr>
          <w:b/>
        </w:rPr>
        <w:t xml:space="preserve">Observation </w:t>
      </w:r>
      <w:r w:rsidRPr="006C4EC7">
        <w:rPr>
          <w:b/>
        </w:rPr>
        <w:fldChar w:fldCharType="begin"/>
      </w:r>
      <w:r w:rsidRPr="006C4EC7">
        <w:rPr>
          <w:b/>
        </w:rPr>
        <w:instrText xml:space="preserve"> SEQ Observation \* ARABIC </w:instrText>
      </w:r>
      <w:r w:rsidRPr="006C4EC7">
        <w:rPr>
          <w:b/>
        </w:rPr>
        <w:fldChar w:fldCharType="separate"/>
      </w:r>
      <w:r w:rsidR="009143C5">
        <w:rPr>
          <w:b/>
          <w:noProof/>
        </w:rPr>
        <w:t>2</w:t>
      </w:r>
      <w:r w:rsidRPr="006C4EC7">
        <w:rPr>
          <w:b/>
        </w:rPr>
        <w:fldChar w:fldCharType="end"/>
      </w:r>
      <w:r w:rsidRPr="006C4EC7">
        <w:rPr>
          <w:rFonts w:hint="eastAsia"/>
          <w:b/>
          <w:lang w:eastAsia="zh-CN"/>
        </w:rPr>
        <w:t>: C-RNTI of the previous connection is used for CG-based SDT if DG is used for the subsequent SDT.</w:t>
      </w:r>
      <w:bookmarkEnd w:id="7"/>
    </w:p>
    <w:p w14:paraId="1177E6FF" w14:textId="752F885B" w:rsidR="00837CF0" w:rsidRPr="00FE6736" w:rsidRDefault="00FE6736" w:rsidP="00A80813">
      <w:pPr>
        <w:pStyle w:val="5"/>
        <w:spacing w:before="60" w:after="60" w:line="377"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2.1.1.2</w:t>
      </w:r>
      <w:r>
        <w:rPr>
          <w:rFonts w:ascii="Arial" w:eastAsiaTheme="minorEastAsia" w:hAnsi="Arial" w:cs="Arial" w:hint="eastAsia"/>
          <w:sz w:val="20"/>
          <w:szCs w:val="20"/>
          <w:lang w:eastAsia="zh-CN"/>
        </w:rPr>
        <w:tab/>
      </w:r>
      <w:r w:rsidR="00837CF0" w:rsidRPr="00FE6736">
        <w:rPr>
          <w:rFonts w:ascii="Arial" w:eastAsiaTheme="minorEastAsia" w:hAnsi="Arial" w:cs="Arial" w:hint="eastAsia"/>
          <w:sz w:val="20"/>
          <w:szCs w:val="20"/>
          <w:lang w:eastAsia="zh-CN"/>
        </w:rPr>
        <w:t xml:space="preserve">Alternative 2: CG for </w:t>
      </w:r>
      <w:r w:rsidR="00720DD4" w:rsidRPr="00FE6736">
        <w:rPr>
          <w:rFonts w:ascii="Arial" w:eastAsiaTheme="minorEastAsia" w:hAnsi="Arial" w:cs="Arial" w:hint="eastAsia"/>
          <w:sz w:val="20"/>
          <w:szCs w:val="20"/>
          <w:lang w:eastAsia="zh-CN"/>
        </w:rPr>
        <w:t xml:space="preserve">the new transmission of </w:t>
      </w:r>
      <w:r w:rsidR="00837CF0" w:rsidRPr="00FE6736">
        <w:rPr>
          <w:rFonts w:ascii="Arial" w:eastAsiaTheme="minorEastAsia" w:hAnsi="Arial" w:cs="Arial"/>
          <w:sz w:val="20"/>
          <w:szCs w:val="20"/>
          <w:lang w:eastAsia="zh-CN"/>
        </w:rPr>
        <w:t>subsequent</w:t>
      </w:r>
      <w:r w:rsidR="00837CF0" w:rsidRPr="00FE6736">
        <w:rPr>
          <w:rFonts w:ascii="Arial" w:eastAsiaTheme="minorEastAsia" w:hAnsi="Arial" w:cs="Arial" w:hint="eastAsia"/>
          <w:sz w:val="20"/>
          <w:szCs w:val="20"/>
          <w:lang w:eastAsia="zh-CN"/>
        </w:rPr>
        <w:t xml:space="preserve"> SDT.</w:t>
      </w:r>
    </w:p>
    <w:p w14:paraId="665C7ECD" w14:textId="4D018356" w:rsidR="0016799D" w:rsidRDefault="005C13F3" w:rsidP="0016799D">
      <w:pPr>
        <w:pStyle w:val="a1"/>
        <w:rPr>
          <w:rFonts w:eastAsiaTheme="minorEastAsia"/>
          <w:lang w:val="en-GB" w:eastAsia="zh-CN"/>
        </w:rPr>
      </w:pPr>
      <w:r>
        <w:rPr>
          <w:rFonts w:eastAsia="Arial Unicode MS" w:hint="eastAsia"/>
          <w:lang w:eastAsia="zh-CN"/>
        </w:rPr>
        <w:t>T</w:t>
      </w:r>
      <w:r w:rsidR="002F7CE7">
        <w:rPr>
          <w:rFonts w:eastAsia="Arial Unicode MS" w:hint="eastAsia"/>
          <w:lang w:eastAsia="zh-CN"/>
        </w:rPr>
        <w:t>he first question for</w:t>
      </w:r>
      <w:r w:rsidR="0016799D">
        <w:rPr>
          <w:rFonts w:eastAsia="Arial Unicode MS" w:hint="eastAsia"/>
          <w:lang w:eastAsia="zh-CN"/>
        </w:rPr>
        <w:t xml:space="preserve"> this alternative is how many HARQ processes are reserved. </w:t>
      </w:r>
      <w:r w:rsidR="0016799D">
        <w:rPr>
          <w:rFonts w:eastAsiaTheme="minorEastAsia" w:hint="eastAsia"/>
          <w:lang w:val="en-GB" w:eastAsia="zh-CN"/>
        </w:rPr>
        <w:t xml:space="preserve">If only one HARQ process is assigned for subsequent SDT, possible </w:t>
      </w:r>
      <w:r w:rsidR="0016799D" w:rsidRPr="00BA75FF">
        <w:rPr>
          <w:rFonts w:eastAsiaTheme="minorEastAsia"/>
          <w:lang w:val="en-GB" w:eastAsia="zh-CN"/>
        </w:rPr>
        <w:t>consequence</w:t>
      </w:r>
      <w:r w:rsidR="0016799D">
        <w:rPr>
          <w:rFonts w:eastAsiaTheme="minorEastAsia" w:hint="eastAsia"/>
          <w:lang w:val="en-GB" w:eastAsia="zh-CN"/>
        </w:rPr>
        <w:t>s can be:</w:t>
      </w:r>
    </w:p>
    <w:p w14:paraId="05796B59" w14:textId="5C3D9F0D" w:rsidR="0016799D" w:rsidRDefault="0016799D" w:rsidP="0016799D">
      <w:pPr>
        <w:pStyle w:val="a1"/>
        <w:numPr>
          <w:ilvl w:val="0"/>
          <w:numId w:val="14"/>
        </w:numPr>
        <w:rPr>
          <w:rFonts w:eastAsiaTheme="minorEastAsia"/>
          <w:lang w:val="en-GB" w:eastAsia="zh-CN"/>
        </w:rPr>
      </w:pPr>
      <w:r>
        <w:rPr>
          <w:rFonts w:eastAsiaTheme="minorEastAsia" w:hint="eastAsia"/>
          <w:lang w:val="en-GB" w:eastAsia="zh-CN"/>
        </w:rPr>
        <w:t>HARQ retransmission is</w:t>
      </w:r>
      <w:r w:rsidR="00475C82">
        <w:rPr>
          <w:rFonts w:eastAsiaTheme="minorEastAsia" w:hint="eastAsia"/>
          <w:lang w:val="en-GB" w:eastAsia="zh-CN"/>
        </w:rPr>
        <w:t xml:space="preserve"> not</w:t>
      </w:r>
      <w:r>
        <w:rPr>
          <w:rFonts w:eastAsiaTheme="minorEastAsia" w:hint="eastAsia"/>
          <w:lang w:val="en-GB" w:eastAsia="zh-CN"/>
        </w:rPr>
        <w:t xml:space="preserve"> supported, i.e. new transmission of MAC PDUs </w:t>
      </w:r>
      <w:r w:rsidR="004F3372">
        <w:rPr>
          <w:rFonts w:eastAsiaTheme="minorEastAsia" w:hint="eastAsia"/>
          <w:lang w:val="en-GB" w:eastAsia="zh-CN"/>
        </w:rPr>
        <w:t>is</w:t>
      </w:r>
      <w:r>
        <w:rPr>
          <w:rFonts w:eastAsiaTheme="minorEastAsia" w:hint="eastAsia"/>
          <w:lang w:val="en-GB" w:eastAsia="zh-CN"/>
        </w:rPr>
        <w:t xml:space="preserve"> performed subsequently without waiting network feedback. Retransmission can be carried out by higher layer. Consequently, the reliability of the </w:t>
      </w:r>
      <w:r>
        <w:rPr>
          <w:rFonts w:eastAsiaTheme="minorEastAsia"/>
          <w:lang w:val="en-GB" w:eastAsia="zh-CN"/>
        </w:rPr>
        <w:t>service</w:t>
      </w:r>
      <w:r>
        <w:rPr>
          <w:rFonts w:eastAsiaTheme="minorEastAsia" w:hint="eastAsia"/>
          <w:lang w:val="en-GB" w:eastAsia="zh-CN"/>
        </w:rPr>
        <w:t xml:space="preserve"> can only be </w:t>
      </w:r>
      <w:r>
        <w:rPr>
          <w:rFonts w:eastAsiaTheme="minorEastAsia"/>
          <w:lang w:val="en-GB" w:eastAsia="zh-CN"/>
        </w:rPr>
        <w:t>guaranteed</w:t>
      </w:r>
      <w:r>
        <w:rPr>
          <w:rFonts w:eastAsiaTheme="minorEastAsia" w:hint="eastAsia"/>
          <w:lang w:val="en-GB" w:eastAsia="zh-CN"/>
        </w:rPr>
        <w:t xml:space="preserve"> by high layer</w:t>
      </w:r>
      <w:r w:rsidR="00CA4945">
        <w:rPr>
          <w:rFonts w:eastAsiaTheme="minorEastAsia" w:hint="eastAsia"/>
          <w:lang w:val="en-GB" w:eastAsia="zh-CN"/>
        </w:rPr>
        <w:t>.</w:t>
      </w:r>
      <w:r>
        <w:rPr>
          <w:rFonts w:eastAsiaTheme="minorEastAsia" w:hint="eastAsia"/>
          <w:lang w:val="en-GB" w:eastAsia="zh-CN"/>
        </w:rPr>
        <w:t xml:space="preserve"> </w:t>
      </w:r>
      <w:r w:rsidR="00CA4945">
        <w:rPr>
          <w:rFonts w:eastAsiaTheme="minorEastAsia" w:hint="eastAsia"/>
          <w:lang w:val="en-GB" w:eastAsia="zh-CN"/>
        </w:rPr>
        <w:t>O</w:t>
      </w:r>
      <w:r>
        <w:rPr>
          <w:rFonts w:eastAsiaTheme="minorEastAsia" w:hint="eastAsia"/>
          <w:lang w:val="en-GB" w:eastAsia="zh-CN"/>
        </w:rPr>
        <w:t>r</w:t>
      </w:r>
    </w:p>
    <w:p w14:paraId="1E17E5E3" w14:textId="21B71539" w:rsidR="0016799D" w:rsidRDefault="0016799D" w:rsidP="0016799D">
      <w:pPr>
        <w:pStyle w:val="a1"/>
        <w:numPr>
          <w:ilvl w:val="0"/>
          <w:numId w:val="14"/>
        </w:numPr>
        <w:rPr>
          <w:rFonts w:eastAsiaTheme="minorEastAsia"/>
          <w:lang w:val="en-GB" w:eastAsia="zh-CN"/>
        </w:rPr>
      </w:pPr>
      <w:r>
        <w:rPr>
          <w:rFonts w:eastAsiaTheme="minorEastAsia" w:hint="eastAsia"/>
          <w:lang w:val="en-GB" w:eastAsia="zh-CN"/>
        </w:rPr>
        <w:t xml:space="preserve">HARQ retransmission is supported. But new transmission can only be performed after feedback has received for the former MAC PDU. </w:t>
      </w:r>
      <w:r w:rsidR="00612524">
        <w:rPr>
          <w:rFonts w:eastAsiaTheme="minorEastAsia" w:hint="eastAsia"/>
          <w:lang w:val="en-GB" w:eastAsia="zh-CN"/>
        </w:rPr>
        <w:t>Considering the HARQ RTT, t</w:t>
      </w:r>
      <w:r>
        <w:rPr>
          <w:rFonts w:eastAsiaTheme="minorEastAsia" w:hint="eastAsia"/>
          <w:lang w:val="en-GB" w:eastAsia="zh-CN"/>
        </w:rPr>
        <w:t>his</w:t>
      </w:r>
      <w:r w:rsidR="00612524">
        <w:rPr>
          <w:rFonts w:eastAsiaTheme="minorEastAsia" w:hint="eastAsia"/>
          <w:lang w:val="en-GB" w:eastAsia="zh-CN"/>
        </w:rPr>
        <w:t xml:space="preserve"> alternative</w:t>
      </w:r>
      <w:r>
        <w:rPr>
          <w:rFonts w:eastAsiaTheme="minorEastAsia" w:hint="eastAsia"/>
          <w:lang w:val="en-GB" w:eastAsia="zh-CN"/>
        </w:rPr>
        <w:t xml:space="preserve"> will greatly impact the latency of the service.</w:t>
      </w:r>
    </w:p>
    <w:p w14:paraId="15DB03EB" w14:textId="77777777" w:rsidR="0016799D" w:rsidRDefault="0016799D" w:rsidP="0016799D">
      <w:pPr>
        <w:pStyle w:val="a1"/>
        <w:rPr>
          <w:rFonts w:eastAsiaTheme="minorEastAsia"/>
          <w:lang w:val="en-GB" w:eastAsia="zh-CN"/>
        </w:rPr>
      </w:pPr>
      <w:r>
        <w:rPr>
          <w:rFonts w:eastAsiaTheme="minorEastAsia" w:hint="eastAsia"/>
          <w:lang w:val="en-GB" w:eastAsia="zh-CN"/>
        </w:rPr>
        <w:t>Taking the above into consideration, multiple HARQ processes should be reserved for CG-SDT.</w:t>
      </w:r>
    </w:p>
    <w:p w14:paraId="6B1EB3CD" w14:textId="6F36C3B3" w:rsidR="00463A1B" w:rsidRPr="00BA2988" w:rsidRDefault="00BE305C" w:rsidP="00DA587F">
      <w:pPr>
        <w:pStyle w:val="a6"/>
        <w:jc w:val="both"/>
        <w:rPr>
          <w:rFonts w:eastAsia="Arial Unicode MS"/>
          <w:b/>
          <w:lang w:eastAsia="zh-CN"/>
        </w:rPr>
      </w:pPr>
      <w:bookmarkStart w:id="8" w:name="_Toc61528885"/>
      <w:r w:rsidRPr="00BA2988">
        <w:rPr>
          <w:b/>
        </w:rPr>
        <w:t xml:space="preserve">Observation </w:t>
      </w:r>
      <w:r w:rsidRPr="00BA2988">
        <w:rPr>
          <w:b/>
        </w:rPr>
        <w:fldChar w:fldCharType="begin"/>
      </w:r>
      <w:r w:rsidRPr="00BA2988">
        <w:rPr>
          <w:b/>
        </w:rPr>
        <w:instrText xml:space="preserve"> SEQ Observation \* ARABIC </w:instrText>
      </w:r>
      <w:r w:rsidRPr="00BA2988">
        <w:rPr>
          <w:b/>
        </w:rPr>
        <w:fldChar w:fldCharType="separate"/>
      </w:r>
      <w:r w:rsidR="009143C5">
        <w:rPr>
          <w:b/>
          <w:noProof/>
        </w:rPr>
        <w:t>3</w:t>
      </w:r>
      <w:r w:rsidRPr="00BA2988">
        <w:rPr>
          <w:b/>
        </w:rPr>
        <w:fldChar w:fldCharType="end"/>
      </w:r>
      <w:r w:rsidRPr="00BA2988">
        <w:rPr>
          <w:rFonts w:hint="eastAsia"/>
          <w:b/>
          <w:lang w:eastAsia="zh-CN"/>
        </w:rPr>
        <w:t>:</w:t>
      </w:r>
      <w:r w:rsidR="00BA2988" w:rsidRPr="00BA2988">
        <w:rPr>
          <w:rFonts w:hint="eastAsia"/>
          <w:b/>
          <w:lang w:eastAsia="zh-CN"/>
        </w:rPr>
        <w:t xml:space="preserve"> Multiple HARQ processes are reserved if CG is used for</w:t>
      </w:r>
      <w:r w:rsidR="004E6757">
        <w:rPr>
          <w:rFonts w:hint="eastAsia"/>
          <w:b/>
          <w:lang w:eastAsia="zh-CN"/>
        </w:rPr>
        <w:t xml:space="preserve"> the new transmission in</w:t>
      </w:r>
      <w:r w:rsidR="00BA2988" w:rsidRPr="00BA2988">
        <w:rPr>
          <w:rFonts w:hint="eastAsia"/>
          <w:b/>
          <w:lang w:eastAsia="zh-CN"/>
        </w:rPr>
        <w:t xml:space="preserve"> subsequent SDT.</w:t>
      </w:r>
      <w:bookmarkEnd w:id="8"/>
    </w:p>
    <w:p w14:paraId="491DAF56" w14:textId="0A4DA0AC" w:rsidR="00BA42FA" w:rsidRDefault="00BA2988" w:rsidP="00487544">
      <w:pPr>
        <w:pStyle w:val="a1"/>
        <w:rPr>
          <w:rFonts w:eastAsia="Arial Unicode MS"/>
          <w:lang w:eastAsia="zh-CN"/>
        </w:rPr>
      </w:pPr>
      <w:r>
        <w:rPr>
          <w:rFonts w:eastAsia="Arial Unicode MS" w:hint="eastAsia"/>
          <w:lang w:eastAsia="zh-CN"/>
        </w:rPr>
        <w:t xml:space="preserve">Another question is how to configure the CG periodicity for SDT. In PUR, </w:t>
      </w:r>
      <w:r w:rsidR="00553BB4">
        <w:rPr>
          <w:rFonts w:eastAsia="Arial Unicode MS" w:hint="eastAsia"/>
          <w:lang w:eastAsia="zh-CN"/>
        </w:rPr>
        <w:t xml:space="preserve">the minimum value of the PUR periodicity is 10.24s * 8 = </w:t>
      </w:r>
      <w:proofErr w:type="spellStart"/>
      <w:r w:rsidR="00553BB4">
        <w:rPr>
          <w:rFonts w:eastAsia="Arial Unicode MS" w:hint="eastAsia"/>
          <w:lang w:eastAsia="zh-CN"/>
        </w:rPr>
        <w:t>81.92s</w:t>
      </w:r>
      <w:proofErr w:type="spellEnd"/>
      <w:r w:rsidR="00553BB4">
        <w:rPr>
          <w:rFonts w:eastAsia="Arial Unicode MS" w:hint="eastAsia"/>
          <w:lang w:eastAsia="zh-CN"/>
        </w:rPr>
        <w:t xml:space="preserve"> </w:t>
      </w:r>
      <w:r w:rsidR="001E0F8A">
        <w:rPr>
          <w:rFonts w:eastAsia="Arial Unicode MS"/>
          <w:lang w:eastAsia="zh-CN"/>
        </w:rPr>
        <w:fldChar w:fldCharType="begin"/>
      </w:r>
      <w:r w:rsidR="001E0F8A">
        <w:rPr>
          <w:rFonts w:eastAsia="Arial Unicode MS"/>
          <w:lang w:eastAsia="zh-CN"/>
        </w:rPr>
        <w:instrText xml:space="preserve"> </w:instrText>
      </w:r>
      <w:r w:rsidR="001E0F8A">
        <w:rPr>
          <w:rFonts w:eastAsia="Arial Unicode MS" w:hint="eastAsia"/>
          <w:lang w:eastAsia="zh-CN"/>
        </w:rPr>
        <w:instrText>REF _Ref61336991 \r \h</w:instrText>
      </w:r>
      <w:r w:rsidR="001E0F8A">
        <w:rPr>
          <w:rFonts w:eastAsia="Arial Unicode MS"/>
          <w:lang w:eastAsia="zh-CN"/>
        </w:rPr>
        <w:instrText xml:space="preserve"> </w:instrText>
      </w:r>
      <w:r w:rsidR="001E0F8A">
        <w:rPr>
          <w:rFonts w:eastAsia="Arial Unicode MS"/>
          <w:lang w:eastAsia="zh-CN"/>
        </w:rPr>
      </w:r>
      <w:r w:rsidR="001E0F8A">
        <w:rPr>
          <w:rFonts w:eastAsia="Arial Unicode MS"/>
          <w:lang w:eastAsia="zh-CN"/>
        </w:rPr>
        <w:fldChar w:fldCharType="separate"/>
      </w:r>
      <w:r w:rsidR="009143C5">
        <w:rPr>
          <w:rFonts w:eastAsia="Arial Unicode MS"/>
          <w:lang w:eastAsia="zh-CN"/>
        </w:rPr>
        <w:t>[3]</w:t>
      </w:r>
      <w:r w:rsidR="001E0F8A">
        <w:rPr>
          <w:rFonts w:eastAsia="Arial Unicode MS"/>
          <w:lang w:eastAsia="zh-CN"/>
        </w:rPr>
        <w:fldChar w:fldCharType="end"/>
      </w:r>
      <w:r w:rsidR="00553BB4">
        <w:rPr>
          <w:rFonts w:eastAsia="Arial Unicode MS" w:hint="eastAsia"/>
          <w:lang w:eastAsia="zh-CN"/>
        </w:rPr>
        <w:t xml:space="preserve">. </w:t>
      </w:r>
      <w:r w:rsidR="00B20BC9">
        <w:rPr>
          <w:rFonts w:eastAsia="Arial Unicode MS"/>
          <w:lang w:eastAsia="zh-CN"/>
        </w:rPr>
        <w:t>However</w:t>
      </w:r>
      <w:r w:rsidR="004003BD">
        <w:rPr>
          <w:rFonts w:eastAsia="Arial Unicode MS" w:hint="eastAsia"/>
          <w:lang w:eastAsia="zh-CN"/>
        </w:rPr>
        <w:t xml:space="preserve">, this granularity is too large for subsequent transmission. </w:t>
      </w:r>
      <w:r w:rsidR="006B6474">
        <w:rPr>
          <w:rFonts w:eastAsia="Arial Unicode MS" w:hint="eastAsia"/>
          <w:lang w:eastAsia="zh-CN"/>
        </w:rPr>
        <w:t xml:space="preserve">On the other hand, if the </w:t>
      </w:r>
      <w:r w:rsidR="006B6474">
        <w:rPr>
          <w:rFonts w:eastAsia="Arial Unicode MS"/>
          <w:lang w:eastAsia="zh-CN"/>
        </w:rPr>
        <w:t xml:space="preserve">periodicity is set to as </w:t>
      </w:r>
      <w:r w:rsidR="006B6474">
        <w:rPr>
          <w:rFonts w:eastAsia="Arial Unicode MS" w:hint="eastAsia"/>
          <w:lang w:eastAsia="zh-CN"/>
        </w:rPr>
        <w:t xml:space="preserve">small as </w:t>
      </w:r>
      <w:r w:rsidR="006B6474">
        <w:rPr>
          <w:rFonts w:eastAsia="Arial Unicode MS"/>
          <w:lang w:eastAsia="zh-CN"/>
        </w:rPr>
        <w:t>mill</w:t>
      </w:r>
      <w:r w:rsidR="006B6474">
        <w:rPr>
          <w:rFonts w:eastAsia="Arial Unicode MS" w:hint="eastAsia"/>
          <w:lang w:eastAsia="zh-CN"/>
        </w:rPr>
        <w:t>isecond level</w:t>
      </w:r>
      <w:r w:rsidR="00B20BC9">
        <w:rPr>
          <w:rFonts w:eastAsia="Arial Unicode MS"/>
          <w:lang w:eastAsia="zh-CN"/>
        </w:rPr>
        <w:t>,</w:t>
      </w:r>
      <w:r w:rsidR="006B6474">
        <w:rPr>
          <w:rFonts w:eastAsia="Arial Unicode MS" w:hint="eastAsia"/>
          <w:lang w:eastAsia="zh-CN"/>
        </w:rPr>
        <w:t xml:space="preserve"> </w:t>
      </w:r>
      <w:r w:rsidR="00B20BC9">
        <w:rPr>
          <w:rFonts w:eastAsia="Arial Unicode MS"/>
          <w:lang w:eastAsia="zh-CN"/>
        </w:rPr>
        <w:t>i</w:t>
      </w:r>
      <w:r w:rsidR="006B6474">
        <w:rPr>
          <w:rFonts w:eastAsia="Arial Unicode MS" w:hint="eastAsia"/>
          <w:lang w:eastAsia="zh-CN"/>
        </w:rPr>
        <w:t>t will inevitabl</w:t>
      </w:r>
      <w:r w:rsidR="0075570F">
        <w:rPr>
          <w:rFonts w:eastAsia="Arial Unicode MS" w:hint="eastAsia"/>
          <w:lang w:eastAsia="zh-CN"/>
        </w:rPr>
        <w:t xml:space="preserve">y bring great power consumption during RRC inactive state. </w:t>
      </w:r>
      <w:r w:rsidR="00B20BC9">
        <w:rPr>
          <w:rFonts w:eastAsia="Arial Unicode MS"/>
          <w:lang w:eastAsia="zh-CN"/>
        </w:rPr>
        <w:t>I</w:t>
      </w:r>
      <w:r w:rsidR="0075570F">
        <w:rPr>
          <w:rFonts w:eastAsia="Arial Unicode MS" w:hint="eastAsia"/>
          <w:lang w:eastAsia="zh-CN"/>
        </w:rPr>
        <w:t xml:space="preserve">f CG is used for the subsequent SDT, </w:t>
      </w:r>
      <w:r w:rsidR="009E39A5">
        <w:rPr>
          <w:rFonts w:eastAsia="Arial Unicode MS" w:hint="eastAsia"/>
          <w:lang w:eastAsia="zh-CN"/>
        </w:rPr>
        <w:t xml:space="preserve">we need to </w:t>
      </w:r>
      <w:r w:rsidR="009E39A5">
        <w:rPr>
          <w:rFonts w:eastAsia="Arial Unicode MS"/>
          <w:lang w:eastAsia="zh-CN"/>
        </w:rPr>
        <w:t xml:space="preserve">discuss which periodicity is used for SDT and whether </w:t>
      </w:r>
      <w:r w:rsidR="0075570F">
        <w:rPr>
          <w:rFonts w:eastAsia="Arial Unicode MS" w:hint="eastAsia"/>
          <w:lang w:eastAsia="zh-CN"/>
        </w:rPr>
        <w:t>the periodi</w:t>
      </w:r>
      <w:r w:rsidR="009825E4">
        <w:rPr>
          <w:rFonts w:eastAsia="Arial Unicode MS" w:hint="eastAsia"/>
          <w:lang w:eastAsia="zh-CN"/>
        </w:rPr>
        <w:t xml:space="preserve">city </w:t>
      </w:r>
      <w:r w:rsidR="009E39A5">
        <w:rPr>
          <w:rFonts w:eastAsia="Arial Unicode MS" w:hint="eastAsia"/>
          <w:lang w:eastAsia="zh-CN"/>
        </w:rPr>
        <w:t xml:space="preserve">can </w:t>
      </w:r>
      <w:r w:rsidR="009825E4">
        <w:rPr>
          <w:rFonts w:eastAsia="Arial Unicode MS" w:hint="eastAsia"/>
          <w:lang w:eastAsia="zh-CN"/>
        </w:rPr>
        <w:t>be changed when SDT is initiated to adapt following transmission.</w:t>
      </w:r>
    </w:p>
    <w:p w14:paraId="798E08FE" w14:textId="5E20E895" w:rsidR="006605DC" w:rsidRDefault="00913207" w:rsidP="00DA587F">
      <w:pPr>
        <w:pStyle w:val="a6"/>
        <w:jc w:val="both"/>
        <w:rPr>
          <w:b/>
          <w:lang w:eastAsia="zh-CN"/>
        </w:rPr>
      </w:pPr>
      <w:bookmarkStart w:id="9" w:name="_Toc61528886"/>
      <w:r w:rsidRPr="006643E3">
        <w:rPr>
          <w:b/>
        </w:rPr>
        <w:t xml:space="preserve">Observation </w:t>
      </w:r>
      <w:r w:rsidRPr="006643E3">
        <w:rPr>
          <w:b/>
        </w:rPr>
        <w:fldChar w:fldCharType="begin"/>
      </w:r>
      <w:r w:rsidRPr="006643E3">
        <w:rPr>
          <w:b/>
        </w:rPr>
        <w:instrText xml:space="preserve"> SEQ Observation \* ARABIC </w:instrText>
      </w:r>
      <w:r w:rsidRPr="006643E3">
        <w:rPr>
          <w:b/>
        </w:rPr>
        <w:fldChar w:fldCharType="separate"/>
      </w:r>
      <w:r w:rsidR="009143C5">
        <w:rPr>
          <w:b/>
          <w:noProof/>
        </w:rPr>
        <w:t>4</w:t>
      </w:r>
      <w:r w:rsidRPr="006643E3">
        <w:rPr>
          <w:b/>
        </w:rPr>
        <w:fldChar w:fldCharType="end"/>
      </w:r>
      <w:r w:rsidRPr="006643E3">
        <w:rPr>
          <w:rFonts w:hint="eastAsia"/>
          <w:b/>
          <w:lang w:eastAsia="zh-CN"/>
        </w:rPr>
        <w:t xml:space="preserve">: </w:t>
      </w:r>
      <w:r w:rsidR="004051BF" w:rsidRPr="006643E3">
        <w:rPr>
          <w:rFonts w:hint="eastAsia"/>
          <w:b/>
          <w:lang w:eastAsia="zh-CN"/>
        </w:rPr>
        <w:t xml:space="preserve">The periodicity of CG </w:t>
      </w:r>
      <w:r w:rsidR="00067DBD">
        <w:rPr>
          <w:rFonts w:hint="eastAsia"/>
          <w:b/>
          <w:lang w:eastAsia="zh-CN"/>
        </w:rPr>
        <w:t>needs to</w:t>
      </w:r>
      <w:r w:rsidR="00067DBD" w:rsidRPr="006643E3">
        <w:rPr>
          <w:rFonts w:hint="eastAsia"/>
          <w:b/>
          <w:lang w:eastAsia="zh-CN"/>
        </w:rPr>
        <w:t xml:space="preserve"> </w:t>
      </w:r>
      <w:r w:rsidR="004051BF" w:rsidRPr="006643E3">
        <w:rPr>
          <w:rFonts w:hint="eastAsia"/>
          <w:b/>
          <w:lang w:eastAsia="zh-CN"/>
        </w:rPr>
        <w:t>b</w:t>
      </w:r>
      <w:r w:rsidR="006643E3" w:rsidRPr="006643E3">
        <w:rPr>
          <w:rFonts w:hint="eastAsia"/>
          <w:b/>
          <w:lang w:eastAsia="zh-CN"/>
        </w:rPr>
        <w:t xml:space="preserve">e </w:t>
      </w:r>
      <w:r w:rsidR="00C21288">
        <w:rPr>
          <w:rFonts w:hint="eastAsia"/>
          <w:b/>
          <w:lang w:eastAsia="zh-CN"/>
        </w:rPr>
        <w:t xml:space="preserve">changed </w:t>
      </w:r>
      <w:r w:rsidR="006643E3" w:rsidRPr="006643E3">
        <w:rPr>
          <w:rFonts w:hint="eastAsia"/>
          <w:b/>
          <w:lang w:eastAsia="zh-CN"/>
        </w:rPr>
        <w:t>when SDT is initiated</w:t>
      </w:r>
      <w:r w:rsidR="00322239">
        <w:rPr>
          <w:rFonts w:hint="eastAsia"/>
          <w:b/>
          <w:lang w:eastAsia="zh-CN"/>
        </w:rPr>
        <w:t xml:space="preserve"> if CG is used for subsequent SDT</w:t>
      </w:r>
      <w:r w:rsidR="006643E3" w:rsidRPr="006643E3">
        <w:rPr>
          <w:rFonts w:hint="eastAsia"/>
          <w:b/>
          <w:lang w:eastAsia="zh-CN"/>
        </w:rPr>
        <w:t>.</w:t>
      </w:r>
      <w:bookmarkEnd w:id="9"/>
    </w:p>
    <w:p w14:paraId="4497D39E" w14:textId="4B486E34" w:rsidR="00ED1293" w:rsidRDefault="00ED1293" w:rsidP="00ED1293">
      <w:pPr>
        <w:pStyle w:val="a1"/>
        <w:rPr>
          <w:rFonts w:eastAsiaTheme="minorEastAsia"/>
          <w:lang w:val="en-GB" w:eastAsia="zh-CN"/>
        </w:rPr>
      </w:pPr>
      <w:r>
        <w:rPr>
          <w:rFonts w:eastAsiaTheme="minorEastAsia" w:hint="eastAsia"/>
          <w:lang w:val="en-GB" w:eastAsia="zh-CN"/>
        </w:rPr>
        <w:t xml:space="preserve">There are two solutions on how to change the periodicity of CG. Solution 1 is based on UE </w:t>
      </w:r>
      <w:r>
        <w:rPr>
          <w:rFonts w:eastAsiaTheme="minorEastAsia"/>
          <w:lang w:val="en-GB" w:eastAsia="zh-CN"/>
        </w:rPr>
        <w:t>autonomous</w:t>
      </w:r>
      <w:r>
        <w:rPr>
          <w:rFonts w:eastAsiaTheme="minorEastAsia" w:hint="eastAsia"/>
          <w:lang w:val="en-GB" w:eastAsia="zh-CN"/>
        </w:rPr>
        <w:t xml:space="preserve"> selection on multiple CG configurations provided in </w:t>
      </w:r>
      <w:proofErr w:type="spellStart"/>
      <w:r w:rsidRPr="00ED1293">
        <w:rPr>
          <w:rFonts w:eastAsiaTheme="minorEastAsia" w:hint="eastAsia"/>
          <w:i/>
          <w:lang w:val="en-GB" w:eastAsia="zh-CN"/>
        </w:rPr>
        <w:t>RRCRelease</w:t>
      </w:r>
      <w:proofErr w:type="spellEnd"/>
      <w:r>
        <w:rPr>
          <w:rFonts w:eastAsiaTheme="minorEastAsia" w:hint="eastAsia"/>
          <w:lang w:val="en-GB" w:eastAsia="zh-CN"/>
        </w:rPr>
        <w:t xml:space="preserve"> message. Before </w:t>
      </w:r>
      <w:proofErr w:type="spellStart"/>
      <w:r>
        <w:rPr>
          <w:rFonts w:eastAsiaTheme="minorEastAsia" w:hint="eastAsia"/>
          <w:lang w:val="en-GB" w:eastAsia="zh-CN"/>
        </w:rPr>
        <w:t>UE</w:t>
      </w:r>
      <w:proofErr w:type="spellEnd"/>
      <w:r>
        <w:rPr>
          <w:rFonts w:eastAsiaTheme="minorEastAsia" w:hint="eastAsia"/>
          <w:lang w:val="en-GB" w:eastAsia="zh-CN"/>
        </w:rPr>
        <w:t xml:space="preserve"> goes into </w:t>
      </w:r>
      <w:proofErr w:type="spellStart"/>
      <w:r>
        <w:rPr>
          <w:rFonts w:eastAsiaTheme="minorEastAsia" w:hint="eastAsia"/>
          <w:lang w:val="en-GB" w:eastAsia="zh-CN"/>
        </w:rPr>
        <w:t>RRC</w:t>
      </w:r>
      <w:proofErr w:type="spellEnd"/>
      <w:r>
        <w:rPr>
          <w:rFonts w:eastAsiaTheme="minorEastAsia" w:hint="eastAsia"/>
          <w:lang w:val="en-GB" w:eastAsia="zh-CN"/>
        </w:rPr>
        <w:t xml:space="preserve"> inactive state, </w:t>
      </w:r>
      <w:proofErr w:type="spellStart"/>
      <w:r>
        <w:rPr>
          <w:rFonts w:eastAsiaTheme="minorEastAsia" w:hint="eastAsia"/>
          <w:lang w:val="en-GB" w:eastAsia="zh-CN"/>
        </w:rPr>
        <w:t>gNB</w:t>
      </w:r>
      <w:proofErr w:type="spellEnd"/>
      <w:r>
        <w:rPr>
          <w:rFonts w:eastAsiaTheme="minorEastAsia" w:hint="eastAsia"/>
          <w:lang w:val="en-GB" w:eastAsia="zh-CN"/>
        </w:rPr>
        <w:t xml:space="preserve"> configures multiple CG configurations for UE. The UE uses the CG with large periodicity when there is no SDT data arrives. Upon arrival of SDT data, the UE sends first packet to the network and autonomous change CG</w:t>
      </w:r>
      <w:r w:rsidR="00B20BC9">
        <w:rPr>
          <w:rFonts w:eastAsiaTheme="minorEastAsia"/>
          <w:lang w:val="en-GB" w:eastAsia="zh-CN"/>
        </w:rPr>
        <w:t xml:space="preserve"> configuration</w:t>
      </w:r>
      <w:r>
        <w:rPr>
          <w:rFonts w:eastAsiaTheme="minorEastAsia" w:hint="eastAsia"/>
          <w:lang w:val="en-GB" w:eastAsia="zh-CN"/>
        </w:rPr>
        <w:t xml:space="preserve">. Another option is that UE activates when UE receives command from </w:t>
      </w:r>
      <w:proofErr w:type="spellStart"/>
      <w:r>
        <w:rPr>
          <w:rFonts w:eastAsiaTheme="minorEastAsia" w:hint="eastAsia"/>
          <w:lang w:val="en-GB" w:eastAsia="zh-CN"/>
        </w:rPr>
        <w:t>gNB</w:t>
      </w:r>
      <w:proofErr w:type="spellEnd"/>
      <w:r>
        <w:rPr>
          <w:rFonts w:eastAsiaTheme="minorEastAsia" w:hint="eastAsia"/>
          <w:lang w:val="en-GB" w:eastAsia="zh-CN"/>
        </w:rPr>
        <w:t>. F</w:t>
      </w:r>
      <w:r>
        <w:rPr>
          <w:rFonts w:eastAsiaTheme="minorEastAsia"/>
          <w:lang w:val="en-GB" w:eastAsia="zh-CN"/>
        </w:rPr>
        <w:t>o</w:t>
      </w:r>
      <w:r>
        <w:rPr>
          <w:rFonts w:eastAsiaTheme="minorEastAsia" w:hint="eastAsia"/>
          <w:lang w:val="en-GB" w:eastAsia="zh-CN"/>
        </w:rPr>
        <w:t xml:space="preserve">r example, the UE uses CG with large periodicity to send to the first SDT packet. The </w:t>
      </w:r>
      <w:proofErr w:type="spellStart"/>
      <w:r>
        <w:rPr>
          <w:rFonts w:eastAsiaTheme="minorEastAsia" w:hint="eastAsia"/>
          <w:lang w:val="en-GB" w:eastAsia="zh-CN"/>
        </w:rPr>
        <w:t>gNB</w:t>
      </w:r>
      <w:proofErr w:type="spellEnd"/>
      <w:r>
        <w:rPr>
          <w:rFonts w:eastAsiaTheme="minorEastAsia" w:hint="eastAsia"/>
          <w:lang w:val="en-GB" w:eastAsia="zh-CN"/>
        </w:rPr>
        <w:t xml:space="preserve"> can activate another CG with smaller periodicity after it receives the small data of the UE. It is similar to CG type 2 in RRC </w:t>
      </w:r>
      <w:r>
        <w:rPr>
          <w:rFonts w:eastAsiaTheme="minorEastAsia"/>
          <w:lang w:val="en-GB" w:eastAsia="zh-CN"/>
        </w:rPr>
        <w:t>connected</w:t>
      </w:r>
      <w:r>
        <w:rPr>
          <w:rFonts w:eastAsiaTheme="minorEastAsia" w:hint="eastAsia"/>
          <w:lang w:val="en-GB" w:eastAsia="zh-CN"/>
        </w:rPr>
        <w:t xml:space="preserve"> mode. As which option is used, it can be discussed later.</w:t>
      </w:r>
    </w:p>
    <w:p w14:paraId="7A33D277" w14:textId="2BF4A880" w:rsidR="00ED1293" w:rsidRPr="00520942" w:rsidRDefault="00520942" w:rsidP="00520942">
      <w:pPr>
        <w:pStyle w:val="a6"/>
        <w:rPr>
          <w:b/>
          <w:lang w:eastAsia="zh-CN"/>
        </w:rPr>
      </w:pPr>
      <w:bookmarkStart w:id="10" w:name="_Toc61528887"/>
      <w:r w:rsidRPr="00520942">
        <w:rPr>
          <w:b/>
        </w:rPr>
        <w:t xml:space="preserve">Observation </w:t>
      </w:r>
      <w:r w:rsidRPr="00520942">
        <w:rPr>
          <w:b/>
        </w:rPr>
        <w:fldChar w:fldCharType="begin"/>
      </w:r>
      <w:r w:rsidRPr="00520942">
        <w:rPr>
          <w:b/>
        </w:rPr>
        <w:instrText xml:space="preserve"> SEQ Observation \* ARABIC </w:instrText>
      </w:r>
      <w:r w:rsidRPr="00520942">
        <w:rPr>
          <w:b/>
        </w:rPr>
        <w:fldChar w:fldCharType="separate"/>
      </w:r>
      <w:r w:rsidR="009143C5">
        <w:rPr>
          <w:b/>
          <w:noProof/>
        </w:rPr>
        <w:t>5</w:t>
      </w:r>
      <w:r w:rsidRPr="00520942">
        <w:rPr>
          <w:b/>
        </w:rPr>
        <w:fldChar w:fldCharType="end"/>
      </w:r>
      <w:r w:rsidRPr="00520942">
        <w:rPr>
          <w:rFonts w:hint="eastAsia"/>
          <w:b/>
          <w:lang w:eastAsia="zh-CN"/>
        </w:rPr>
        <w:t>: enhancements on how to switch CG periodicity can be further studied.</w:t>
      </w:r>
      <w:bookmarkEnd w:id="10"/>
    </w:p>
    <w:p w14:paraId="1B67C0A2" w14:textId="016D16F0" w:rsidR="00520942" w:rsidRDefault="00520942" w:rsidP="00520942">
      <w:pPr>
        <w:pStyle w:val="a1"/>
        <w:rPr>
          <w:rFonts w:eastAsiaTheme="minorEastAsia"/>
          <w:lang w:val="en-GB" w:eastAsia="zh-CN"/>
        </w:rPr>
      </w:pPr>
      <w:r>
        <w:rPr>
          <w:rFonts w:eastAsiaTheme="minorEastAsia" w:hint="eastAsia"/>
          <w:lang w:eastAsia="zh-CN"/>
        </w:rPr>
        <w:t xml:space="preserve">Considering </w:t>
      </w:r>
      <w:r>
        <w:rPr>
          <w:rFonts w:hint="eastAsia"/>
          <w:lang w:eastAsia="zh-CN"/>
        </w:rPr>
        <w:t>how to calculate the HARQ process ID</w:t>
      </w:r>
      <w:r>
        <w:rPr>
          <w:rFonts w:eastAsiaTheme="minorEastAsia" w:hint="eastAsia"/>
          <w:lang w:val="en-GB" w:eastAsia="zh-CN"/>
        </w:rPr>
        <w:t xml:space="preserve">, there are two </w:t>
      </w:r>
      <w:r>
        <w:rPr>
          <w:rFonts w:eastAsiaTheme="minorEastAsia"/>
          <w:lang w:val="en-GB" w:eastAsia="zh-CN"/>
        </w:rPr>
        <w:t>type</w:t>
      </w:r>
      <w:r>
        <w:rPr>
          <w:rFonts w:eastAsiaTheme="minorEastAsia" w:hint="eastAsia"/>
          <w:lang w:val="en-GB" w:eastAsia="zh-CN"/>
        </w:rPr>
        <w:t>s of solution</w:t>
      </w:r>
      <w:r>
        <w:rPr>
          <w:rFonts w:eastAsiaTheme="minorEastAsia"/>
          <w:lang w:val="en-GB" w:eastAsia="zh-CN"/>
        </w:rPr>
        <w:t>s</w:t>
      </w:r>
      <w:r>
        <w:rPr>
          <w:rFonts w:eastAsiaTheme="minorEastAsia" w:hint="eastAsia"/>
          <w:lang w:val="en-GB" w:eastAsia="zh-CN"/>
        </w:rPr>
        <w:t xml:space="preserve"> to determine the HARQ process ID.</w:t>
      </w:r>
    </w:p>
    <w:p w14:paraId="7655CC62" w14:textId="77777777" w:rsidR="00520942" w:rsidRDefault="00520942" w:rsidP="00520942">
      <w:pPr>
        <w:pStyle w:val="a1"/>
        <w:rPr>
          <w:rFonts w:eastAsiaTheme="minorEastAsia"/>
          <w:lang w:val="en-GB" w:eastAsia="zh-CN"/>
        </w:rPr>
      </w:pPr>
      <w:r w:rsidRPr="00490E5B">
        <w:rPr>
          <w:rFonts w:eastAsiaTheme="minorEastAsia" w:hint="eastAsia"/>
          <w:u w:val="single"/>
          <w:lang w:val="en-GB" w:eastAsia="zh-CN"/>
        </w:rPr>
        <w:t>Solution 1:</w:t>
      </w:r>
      <w:r>
        <w:rPr>
          <w:rFonts w:eastAsiaTheme="minorEastAsia" w:hint="eastAsia"/>
          <w:lang w:val="en-GB" w:eastAsia="zh-CN"/>
        </w:rPr>
        <w:t xml:space="preserve"> calculation </w:t>
      </w:r>
      <w:r>
        <w:rPr>
          <w:rFonts w:eastAsiaTheme="minorEastAsia"/>
          <w:lang w:val="en-GB" w:eastAsia="zh-CN"/>
        </w:rPr>
        <w:t>of</w:t>
      </w:r>
      <w:r>
        <w:rPr>
          <w:rFonts w:eastAsiaTheme="minorEastAsia" w:hint="eastAsia"/>
          <w:lang w:val="en-GB" w:eastAsia="zh-CN"/>
        </w:rPr>
        <w:t xml:space="preserve"> HARQ process ID according to the timing that CG occurs.</w:t>
      </w:r>
    </w:p>
    <w:p w14:paraId="548EBB05" w14:textId="77777777" w:rsidR="00520942" w:rsidRDefault="00520942" w:rsidP="00520942">
      <w:pPr>
        <w:pStyle w:val="a1"/>
        <w:rPr>
          <w:rFonts w:eastAsiaTheme="minorEastAsia"/>
          <w:lang w:val="en-GB" w:eastAsia="zh-CN"/>
        </w:rPr>
      </w:pPr>
      <w:r w:rsidRPr="00490E5B">
        <w:rPr>
          <w:rFonts w:eastAsiaTheme="minorEastAsia" w:hint="eastAsia"/>
          <w:u w:val="single"/>
          <w:lang w:val="en-GB" w:eastAsia="zh-CN"/>
        </w:rPr>
        <w:t>Solution 2:</w:t>
      </w:r>
      <w:r>
        <w:rPr>
          <w:rFonts w:eastAsiaTheme="minorEastAsia" w:hint="eastAsia"/>
          <w:lang w:val="en-GB" w:eastAsia="zh-CN"/>
        </w:rPr>
        <w:t xml:space="preserve"> UE selects HARQ process ID in one HARQ process ID pool.</w:t>
      </w:r>
    </w:p>
    <w:p w14:paraId="02A98C8E" w14:textId="77777777" w:rsidR="00520942" w:rsidRDefault="00520942" w:rsidP="00520942">
      <w:pPr>
        <w:pStyle w:val="a1"/>
        <w:rPr>
          <w:rFonts w:eastAsiaTheme="minorEastAsia"/>
          <w:lang w:val="en-GB" w:eastAsia="zh-CN"/>
        </w:rPr>
      </w:pPr>
      <w:r>
        <w:rPr>
          <w:rFonts w:eastAsiaTheme="minorEastAsia" w:hint="eastAsia"/>
          <w:lang w:val="en-GB" w:eastAsia="zh-CN"/>
        </w:rPr>
        <w:t xml:space="preserve">Solution 2 is introduced by NR-U to </w:t>
      </w:r>
      <w:r w:rsidRPr="00475E71">
        <w:rPr>
          <w:rFonts w:eastAsiaTheme="minorEastAsia"/>
          <w:lang w:val="en-GB" w:eastAsia="zh-CN"/>
        </w:rPr>
        <w:t>mitigate</w:t>
      </w:r>
      <w:r>
        <w:rPr>
          <w:rFonts w:eastAsiaTheme="minorEastAsia" w:hint="eastAsia"/>
          <w:lang w:val="en-GB" w:eastAsia="zh-CN"/>
        </w:rPr>
        <w:t xml:space="preserve"> the latency impacts as resources consumption due to LBT failure. But in this WI, we should first focus on licensed spectrum. So solution 1 is </w:t>
      </w:r>
      <w:r>
        <w:rPr>
          <w:rFonts w:eastAsiaTheme="minorEastAsia"/>
          <w:lang w:val="en-GB" w:eastAsia="zh-CN"/>
        </w:rPr>
        <w:t xml:space="preserve">preferred. If unlicensed spectrum is studied in the future, </w:t>
      </w:r>
      <w:r>
        <w:rPr>
          <w:rFonts w:eastAsiaTheme="minorEastAsia" w:hint="eastAsia"/>
          <w:lang w:val="en-GB" w:eastAsia="zh-CN"/>
        </w:rPr>
        <w:t xml:space="preserve">solution 2 can be </w:t>
      </w:r>
      <w:r>
        <w:rPr>
          <w:rFonts w:eastAsiaTheme="minorEastAsia"/>
          <w:lang w:val="en-GB" w:eastAsia="zh-CN"/>
        </w:rPr>
        <w:t>investigated</w:t>
      </w:r>
      <w:r>
        <w:rPr>
          <w:rFonts w:eastAsiaTheme="minorEastAsia" w:hint="eastAsia"/>
          <w:lang w:val="en-GB" w:eastAsia="zh-CN"/>
        </w:rPr>
        <w:t>.</w:t>
      </w:r>
    </w:p>
    <w:p w14:paraId="2E4720AF" w14:textId="2F1B8D29" w:rsidR="00520942" w:rsidRPr="00520942" w:rsidRDefault="007D48BF" w:rsidP="007D48BF">
      <w:pPr>
        <w:pStyle w:val="a6"/>
        <w:rPr>
          <w:lang w:eastAsia="zh-CN"/>
        </w:rPr>
      </w:pPr>
      <w:bookmarkStart w:id="11" w:name="_Toc61528888"/>
      <w:r w:rsidRPr="0015158C">
        <w:rPr>
          <w:b/>
        </w:rPr>
        <w:lastRenderedPageBreak/>
        <w:t xml:space="preserve">Observation </w:t>
      </w:r>
      <w:r w:rsidRPr="0015158C">
        <w:rPr>
          <w:b/>
        </w:rPr>
        <w:fldChar w:fldCharType="begin"/>
      </w:r>
      <w:r w:rsidRPr="0015158C">
        <w:rPr>
          <w:b/>
        </w:rPr>
        <w:instrText xml:space="preserve"> SEQ Observation \* ARABIC </w:instrText>
      </w:r>
      <w:r w:rsidRPr="0015158C">
        <w:rPr>
          <w:b/>
        </w:rPr>
        <w:fldChar w:fldCharType="separate"/>
      </w:r>
      <w:r w:rsidR="009143C5">
        <w:rPr>
          <w:b/>
          <w:noProof/>
        </w:rPr>
        <w:t>6</w:t>
      </w:r>
      <w:r w:rsidRPr="0015158C">
        <w:rPr>
          <w:b/>
        </w:rPr>
        <w:fldChar w:fldCharType="end"/>
      </w:r>
      <w:r w:rsidR="00520942" w:rsidRPr="00FF51AA">
        <w:rPr>
          <w:rFonts w:hint="eastAsia"/>
          <w:b/>
          <w:lang w:eastAsia="zh-CN"/>
        </w:rPr>
        <w:t xml:space="preserve">: HARQ </w:t>
      </w:r>
      <w:r w:rsidR="00520942" w:rsidRPr="00FF51AA">
        <w:rPr>
          <w:b/>
          <w:lang w:eastAsia="zh-CN"/>
        </w:rPr>
        <w:t>process</w:t>
      </w:r>
      <w:r w:rsidR="00520942" w:rsidRPr="00FF51AA">
        <w:rPr>
          <w:rFonts w:hint="eastAsia"/>
          <w:b/>
          <w:lang w:eastAsia="zh-CN"/>
        </w:rPr>
        <w:t xml:space="preserve"> ID </w:t>
      </w:r>
      <w:r w:rsidR="00520942">
        <w:rPr>
          <w:b/>
          <w:lang w:eastAsia="zh-CN"/>
        </w:rPr>
        <w:t xml:space="preserve">should be calculated </w:t>
      </w:r>
      <w:r w:rsidR="00520942" w:rsidRPr="00FF51AA">
        <w:rPr>
          <w:rFonts w:hint="eastAsia"/>
          <w:b/>
          <w:lang w:eastAsia="zh-CN"/>
        </w:rPr>
        <w:t>according to timing that CG occurs for subs</w:t>
      </w:r>
      <w:r w:rsidR="00927094">
        <w:rPr>
          <w:rFonts w:hint="eastAsia"/>
          <w:b/>
          <w:lang w:eastAsia="zh-CN"/>
        </w:rPr>
        <w:t>equent data transmission in SDT if CG is used for new transmission in subsequent SDT.</w:t>
      </w:r>
      <w:bookmarkEnd w:id="11"/>
    </w:p>
    <w:p w14:paraId="42DDDA4E" w14:textId="69AAC4E2" w:rsidR="00E83393" w:rsidRPr="0084738B" w:rsidRDefault="005D0788" w:rsidP="005D0788">
      <w:pPr>
        <w:pStyle w:val="a1"/>
        <w:rPr>
          <w:rFonts w:eastAsia="Arial Unicode MS"/>
          <w:lang w:eastAsia="zh-CN"/>
        </w:rPr>
      </w:pPr>
      <w:r>
        <w:rPr>
          <w:rFonts w:eastAsia="Arial Unicode MS" w:hint="eastAsia"/>
          <w:lang w:eastAsia="zh-CN"/>
        </w:rPr>
        <w:t>If onl</w:t>
      </w:r>
      <w:r w:rsidR="00720DD4">
        <w:rPr>
          <w:rFonts w:eastAsia="Arial Unicode MS" w:hint="eastAsia"/>
          <w:lang w:eastAsia="zh-CN"/>
        </w:rPr>
        <w:t>y CG is</w:t>
      </w:r>
      <w:r>
        <w:rPr>
          <w:rFonts w:eastAsia="Arial Unicode MS" w:hint="eastAsia"/>
          <w:lang w:eastAsia="zh-CN"/>
        </w:rPr>
        <w:t xml:space="preserve"> used for </w:t>
      </w:r>
      <w:r w:rsidR="009A2608">
        <w:rPr>
          <w:rFonts w:eastAsia="Arial Unicode MS" w:hint="eastAsia"/>
          <w:lang w:eastAsia="zh-CN"/>
        </w:rPr>
        <w:t xml:space="preserve">new transmission of the </w:t>
      </w:r>
      <w:r>
        <w:rPr>
          <w:rFonts w:eastAsia="Arial Unicode MS"/>
          <w:lang w:eastAsia="zh-CN"/>
        </w:rPr>
        <w:t>subsequent</w:t>
      </w:r>
      <w:r>
        <w:rPr>
          <w:rFonts w:eastAsia="Arial Unicode MS" w:hint="eastAsia"/>
          <w:lang w:eastAsia="zh-CN"/>
        </w:rPr>
        <w:t xml:space="preserve"> SDT, </w:t>
      </w:r>
      <w:r w:rsidR="00720DD4">
        <w:rPr>
          <w:rFonts w:eastAsia="Arial Unicode MS" w:hint="eastAsia"/>
          <w:lang w:eastAsia="zh-CN"/>
        </w:rPr>
        <w:t>C-RNTI of the previous RRC connection can be use</w:t>
      </w:r>
      <w:r w:rsidR="00AD3D41">
        <w:rPr>
          <w:rFonts w:eastAsia="Arial Unicode MS" w:hint="eastAsia"/>
          <w:lang w:eastAsia="zh-CN"/>
        </w:rPr>
        <w:t xml:space="preserve">d for UL retransmission </w:t>
      </w:r>
      <w:r w:rsidR="00E83393">
        <w:rPr>
          <w:rFonts w:eastAsia="Arial Unicode MS" w:hint="eastAsia"/>
          <w:lang w:eastAsia="zh-CN"/>
        </w:rPr>
        <w:t xml:space="preserve">of CG. </w:t>
      </w:r>
      <w:r w:rsidR="00D41F6F">
        <w:rPr>
          <w:rFonts w:eastAsia="Arial Unicode MS" w:hint="eastAsia"/>
          <w:lang w:eastAsia="zh-CN"/>
        </w:rPr>
        <w:t>It means w</w:t>
      </w:r>
      <w:r w:rsidR="00B0551C">
        <w:rPr>
          <w:rFonts w:eastAsia="Arial Unicode MS" w:hint="eastAsia"/>
          <w:lang w:eastAsia="zh-CN"/>
        </w:rPr>
        <w:t xml:space="preserve">hen the NDI in UL grant equals to 0, </w:t>
      </w:r>
      <w:r w:rsidR="00FC5112">
        <w:rPr>
          <w:rFonts w:eastAsia="Arial Unicode MS" w:hint="eastAsia"/>
          <w:lang w:eastAsia="zh-CN"/>
        </w:rPr>
        <w:t>retransmission of the CG is performed.</w:t>
      </w:r>
      <w:r w:rsidR="0023698D">
        <w:rPr>
          <w:rFonts w:eastAsia="Arial Unicode MS" w:hint="eastAsia"/>
          <w:lang w:eastAsia="zh-CN"/>
        </w:rPr>
        <w:t xml:space="preserve"> </w:t>
      </w:r>
      <w:r w:rsidR="0023698D">
        <w:rPr>
          <w:rFonts w:eastAsia="Arial Unicode MS"/>
          <w:lang w:eastAsia="zh-CN"/>
        </w:rPr>
        <w:t>A</w:t>
      </w:r>
      <w:r w:rsidR="0023698D">
        <w:rPr>
          <w:rFonts w:eastAsia="Arial Unicode MS" w:hint="eastAsia"/>
          <w:lang w:eastAsia="zh-CN"/>
        </w:rPr>
        <w:t xml:space="preserve">nd </w:t>
      </w:r>
      <w:proofErr w:type="spellStart"/>
      <w:r w:rsidR="0023698D">
        <w:rPr>
          <w:rFonts w:eastAsia="Arial Unicode MS" w:hint="eastAsia"/>
          <w:i/>
          <w:lang w:eastAsia="zh-CN"/>
        </w:rPr>
        <w:t>configuredGrantTimer</w:t>
      </w:r>
      <w:proofErr w:type="spellEnd"/>
      <w:r w:rsidR="0023698D">
        <w:rPr>
          <w:rFonts w:eastAsia="Arial Unicode MS" w:hint="eastAsia"/>
          <w:i/>
          <w:lang w:eastAsia="zh-CN"/>
        </w:rPr>
        <w:t xml:space="preserve"> </w:t>
      </w:r>
      <w:r w:rsidR="003F0FA3" w:rsidRPr="003F0FA3">
        <w:rPr>
          <w:rFonts w:eastAsia="Arial Unicode MS" w:hint="eastAsia"/>
          <w:lang w:eastAsia="zh-CN"/>
        </w:rPr>
        <w:t xml:space="preserve">in </w:t>
      </w:r>
      <w:proofErr w:type="spellStart"/>
      <w:r w:rsidR="003F0FA3">
        <w:rPr>
          <w:rFonts w:eastAsia="Arial Unicode MS" w:hint="eastAsia"/>
          <w:lang w:eastAsia="zh-CN"/>
        </w:rPr>
        <w:t>RRC</w:t>
      </w:r>
      <w:proofErr w:type="spellEnd"/>
      <w:r w:rsidR="003F0FA3">
        <w:rPr>
          <w:rFonts w:eastAsia="Arial Unicode MS" w:hint="eastAsia"/>
          <w:lang w:eastAsia="zh-CN"/>
        </w:rPr>
        <w:t xml:space="preserve"> connected mode </w:t>
      </w:r>
      <w:r w:rsidR="0023698D">
        <w:rPr>
          <w:rFonts w:eastAsia="Arial Unicode MS" w:hint="eastAsia"/>
          <w:lang w:eastAsia="zh-CN"/>
        </w:rPr>
        <w:t xml:space="preserve">can be reused. New transmission of the same HARQ process can be implemented after the expiration of </w:t>
      </w:r>
      <w:proofErr w:type="spellStart"/>
      <w:r w:rsidR="0084738B">
        <w:rPr>
          <w:rFonts w:eastAsia="Arial Unicode MS" w:hint="eastAsia"/>
          <w:i/>
          <w:lang w:eastAsia="zh-CN"/>
        </w:rPr>
        <w:t>configuredGrantTimer</w:t>
      </w:r>
      <w:proofErr w:type="spellEnd"/>
      <w:r w:rsidR="0084738B">
        <w:rPr>
          <w:rFonts w:eastAsia="Arial Unicode MS" w:hint="eastAsia"/>
          <w:lang w:eastAsia="zh-CN"/>
        </w:rPr>
        <w:t>.</w:t>
      </w:r>
    </w:p>
    <w:p w14:paraId="2E290177" w14:textId="4A41702D" w:rsidR="00986066" w:rsidRPr="00CE712E" w:rsidRDefault="00254727" w:rsidP="00133BBC">
      <w:pPr>
        <w:pStyle w:val="a6"/>
        <w:jc w:val="both"/>
        <w:rPr>
          <w:b/>
          <w:lang w:eastAsia="zh-CN"/>
        </w:rPr>
      </w:pPr>
      <w:bookmarkStart w:id="12" w:name="_Toc61528889"/>
      <w:r w:rsidRPr="00CE712E">
        <w:rPr>
          <w:b/>
        </w:rPr>
        <w:t xml:space="preserve">Observation </w:t>
      </w:r>
      <w:r w:rsidRPr="00CE712E">
        <w:rPr>
          <w:b/>
        </w:rPr>
        <w:fldChar w:fldCharType="begin"/>
      </w:r>
      <w:r w:rsidRPr="00CE712E">
        <w:rPr>
          <w:b/>
        </w:rPr>
        <w:instrText xml:space="preserve"> SEQ Observation \* ARABIC </w:instrText>
      </w:r>
      <w:r w:rsidRPr="00CE712E">
        <w:rPr>
          <w:b/>
        </w:rPr>
        <w:fldChar w:fldCharType="separate"/>
      </w:r>
      <w:r w:rsidR="009143C5">
        <w:rPr>
          <w:b/>
          <w:noProof/>
        </w:rPr>
        <w:t>7</w:t>
      </w:r>
      <w:r w:rsidRPr="00CE712E">
        <w:rPr>
          <w:b/>
        </w:rPr>
        <w:fldChar w:fldCharType="end"/>
      </w:r>
      <w:r w:rsidR="00F62DDC" w:rsidRPr="00CE712E">
        <w:rPr>
          <w:rFonts w:hint="eastAsia"/>
          <w:b/>
          <w:lang w:eastAsia="zh-CN"/>
        </w:rPr>
        <w:t xml:space="preserve">: </w:t>
      </w:r>
      <w:proofErr w:type="spellStart"/>
      <w:r w:rsidR="00F62DDC" w:rsidRPr="00CE712E">
        <w:rPr>
          <w:rFonts w:hint="eastAsia"/>
          <w:b/>
          <w:i/>
          <w:lang w:eastAsia="zh-CN"/>
        </w:rPr>
        <w:t>configuredGrantTimer</w:t>
      </w:r>
      <w:proofErr w:type="spellEnd"/>
      <w:r w:rsidR="00F62DDC" w:rsidRPr="00CE712E">
        <w:rPr>
          <w:rFonts w:hint="eastAsia"/>
          <w:b/>
          <w:i/>
          <w:lang w:eastAsia="zh-CN"/>
        </w:rPr>
        <w:t xml:space="preserve"> </w:t>
      </w:r>
      <w:r w:rsidR="00F62DDC" w:rsidRPr="00CE712E">
        <w:rPr>
          <w:rFonts w:hint="eastAsia"/>
          <w:b/>
          <w:lang w:eastAsia="zh-CN"/>
        </w:rPr>
        <w:t xml:space="preserve">can be reused if </w:t>
      </w:r>
      <w:r w:rsidR="00366281" w:rsidRPr="00CE712E">
        <w:rPr>
          <w:rFonts w:hint="eastAsia"/>
          <w:b/>
          <w:lang w:eastAsia="zh-CN"/>
        </w:rPr>
        <w:t xml:space="preserve">CG is applied for subsequent </w:t>
      </w:r>
      <w:r w:rsidR="00DA0B0A">
        <w:rPr>
          <w:rFonts w:hint="eastAsia"/>
          <w:b/>
          <w:lang w:eastAsia="zh-CN"/>
        </w:rPr>
        <w:t xml:space="preserve">UL </w:t>
      </w:r>
      <w:r w:rsidR="00366281" w:rsidRPr="00CE712E">
        <w:rPr>
          <w:rFonts w:hint="eastAsia"/>
          <w:b/>
          <w:lang w:eastAsia="zh-CN"/>
        </w:rPr>
        <w:t>SDT.</w:t>
      </w:r>
      <w:bookmarkEnd w:id="12"/>
    </w:p>
    <w:p w14:paraId="45B2A194" w14:textId="05018010" w:rsidR="00366281" w:rsidRPr="00CE712E" w:rsidRDefault="00366281" w:rsidP="00133BBC">
      <w:pPr>
        <w:pStyle w:val="a6"/>
        <w:jc w:val="both"/>
        <w:rPr>
          <w:b/>
          <w:lang w:eastAsia="zh-CN"/>
        </w:rPr>
      </w:pPr>
      <w:bookmarkStart w:id="13" w:name="_Toc61528890"/>
      <w:r w:rsidRPr="00CE712E">
        <w:rPr>
          <w:b/>
        </w:rPr>
        <w:t xml:space="preserve">Observation </w:t>
      </w:r>
      <w:r w:rsidRPr="00CE712E">
        <w:rPr>
          <w:b/>
        </w:rPr>
        <w:fldChar w:fldCharType="begin"/>
      </w:r>
      <w:r w:rsidRPr="00CE712E">
        <w:rPr>
          <w:b/>
        </w:rPr>
        <w:instrText xml:space="preserve"> SEQ Observation \* ARABIC </w:instrText>
      </w:r>
      <w:r w:rsidRPr="00CE712E">
        <w:rPr>
          <w:b/>
        </w:rPr>
        <w:fldChar w:fldCharType="separate"/>
      </w:r>
      <w:r w:rsidR="009143C5">
        <w:rPr>
          <w:b/>
          <w:noProof/>
        </w:rPr>
        <w:t>8</w:t>
      </w:r>
      <w:r w:rsidRPr="00CE712E">
        <w:rPr>
          <w:b/>
        </w:rPr>
        <w:fldChar w:fldCharType="end"/>
      </w:r>
      <w:r w:rsidRPr="00CE712E">
        <w:rPr>
          <w:rFonts w:hint="eastAsia"/>
          <w:b/>
          <w:lang w:eastAsia="zh-CN"/>
        </w:rPr>
        <w:t xml:space="preserve">: </w:t>
      </w:r>
      <w:r w:rsidR="00CE712E" w:rsidRPr="00CE712E">
        <w:rPr>
          <w:rFonts w:hint="eastAsia"/>
          <w:b/>
          <w:lang w:eastAsia="zh-CN"/>
        </w:rPr>
        <w:t>C-RNTI of the previous RRC connection can be reused if CG is applied for the subsequent SDT.</w:t>
      </w:r>
      <w:bookmarkEnd w:id="13"/>
    </w:p>
    <w:p w14:paraId="26392200" w14:textId="2A1DF24E" w:rsidR="006E7311" w:rsidRPr="0087229D" w:rsidRDefault="0087229D" w:rsidP="00A80813">
      <w:pPr>
        <w:pStyle w:val="5"/>
        <w:spacing w:before="60" w:after="60" w:line="377"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2.1.1.3</w:t>
      </w:r>
      <w:r>
        <w:rPr>
          <w:rFonts w:ascii="Arial" w:eastAsiaTheme="minorEastAsia" w:hAnsi="Arial" w:cs="Arial" w:hint="eastAsia"/>
          <w:sz w:val="20"/>
          <w:szCs w:val="20"/>
          <w:lang w:eastAsia="zh-CN"/>
        </w:rPr>
        <w:tab/>
      </w:r>
      <w:r w:rsidR="0090528D" w:rsidRPr="0087229D">
        <w:rPr>
          <w:rFonts w:ascii="Arial" w:eastAsiaTheme="minorEastAsia" w:hAnsi="Arial" w:cs="Arial" w:hint="eastAsia"/>
          <w:sz w:val="20"/>
          <w:szCs w:val="20"/>
          <w:lang w:eastAsia="zh-CN"/>
        </w:rPr>
        <w:t xml:space="preserve">Alternative 3: </w:t>
      </w:r>
      <w:r w:rsidR="00AF3A4A" w:rsidRPr="0087229D">
        <w:rPr>
          <w:rFonts w:ascii="Arial" w:eastAsiaTheme="minorEastAsia" w:hAnsi="Arial" w:cs="Arial" w:hint="eastAsia"/>
          <w:sz w:val="20"/>
          <w:szCs w:val="20"/>
          <w:lang w:eastAsia="zh-CN"/>
        </w:rPr>
        <w:t xml:space="preserve">both CG and DG for the </w:t>
      </w:r>
      <w:r w:rsidR="00063EF7" w:rsidRPr="0087229D">
        <w:rPr>
          <w:rFonts w:ascii="Arial" w:eastAsiaTheme="minorEastAsia" w:hAnsi="Arial" w:cs="Arial" w:hint="eastAsia"/>
          <w:sz w:val="20"/>
          <w:szCs w:val="20"/>
          <w:lang w:eastAsia="zh-CN"/>
        </w:rPr>
        <w:t xml:space="preserve">new </w:t>
      </w:r>
      <w:r w:rsidR="00063EF7" w:rsidRPr="0087229D">
        <w:rPr>
          <w:rFonts w:ascii="Arial" w:eastAsiaTheme="minorEastAsia" w:hAnsi="Arial" w:cs="Arial"/>
          <w:sz w:val="20"/>
          <w:szCs w:val="20"/>
          <w:lang w:eastAsia="zh-CN"/>
        </w:rPr>
        <w:t>transmission</w:t>
      </w:r>
      <w:r w:rsidR="00063EF7" w:rsidRPr="0087229D">
        <w:rPr>
          <w:rFonts w:ascii="Arial" w:eastAsiaTheme="minorEastAsia" w:hAnsi="Arial" w:cs="Arial" w:hint="eastAsia"/>
          <w:sz w:val="20"/>
          <w:szCs w:val="20"/>
          <w:lang w:eastAsia="zh-CN"/>
        </w:rPr>
        <w:t xml:space="preserve"> of subsequent SDT</w:t>
      </w:r>
    </w:p>
    <w:p w14:paraId="39FF0CA1" w14:textId="74D8224C" w:rsidR="00454A4A" w:rsidRDefault="0018594F" w:rsidP="0018594F">
      <w:pPr>
        <w:pStyle w:val="a1"/>
        <w:rPr>
          <w:rFonts w:eastAsia="等线"/>
          <w:kern w:val="2"/>
          <w:sz w:val="21"/>
          <w:szCs w:val="22"/>
          <w:lang w:eastAsia="zh-CN"/>
        </w:rPr>
      </w:pPr>
      <w:r>
        <w:rPr>
          <w:rFonts w:eastAsia="等线" w:hint="eastAsia"/>
          <w:kern w:val="2"/>
          <w:sz w:val="21"/>
          <w:szCs w:val="22"/>
          <w:lang w:eastAsia="zh-CN"/>
        </w:rPr>
        <w:t xml:space="preserve">In this alternative, </w:t>
      </w:r>
      <w:r w:rsidR="00490E5B">
        <w:rPr>
          <w:rFonts w:eastAsia="等线" w:hint="eastAsia"/>
          <w:kern w:val="2"/>
          <w:sz w:val="21"/>
          <w:szCs w:val="22"/>
          <w:lang w:eastAsia="zh-CN"/>
        </w:rPr>
        <w:t xml:space="preserve">the UE </w:t>
      </w:r>
      <w:r w:rsidR="00490E5B">
        <w:rPr>
          <w:rFonts w:eastAsiaTheme="minorEastAsia" w:hint="eastAsia"/>
          <w:kern w:val="2"/>
          <w:sz w:val="21"/>
          <w:szCs w:val="22"/>
          <w:lang w:eastAsia="zh-CN"/>
        </w:rPr>
        <w:t xml:space="preserve">can perform new </w:t>
      </w:r>
      <w:r w:rsidR="00490E5B">
        <w:rPr>
          <w:rFonts w:eastAsiaTheme="minorEastAsia"/>
          <w:kern w:val="2"/>
          <w:sz w:val="21"/>
          <w:szCs w:val="22"/>
          <w:lang w:eastAsia="zh-CN"/>
        </w:rPr>
        <w:t>transmission</w:t>
      </w:r>
      <w:r w:rsidR="00490E5B">
        <w:rPr>
          <w:rFonts w:eastAsiaTheme="minorEastAsia" w:hint="eastAsia"/>
          <w:kern w:val="2"/>
          <w:sz w:val="21"/>
          <w:szCs w:val="22"/>
          <w:lang w:eastAsia="zh-CN"/>
        </w:rPr>
        <w:t xml:space="preserve"> </w:t>
      </w:r>
      <w:r w:rsidR="008356BF">
        <w:rPr>
          <w:rFonts w:eastAsiaTheme="minorEastAsia" w:hint="eastAsia"/>
          <w:kern w:val="2"/>
          <w:sz w:val="21"/>
          <w:szCs w:val="22"/>
          <w:lang w:eastAsia="zh-CN"/>
        </w:rPr>
        <w:t xml:space="preserve">of the subsequent SDT </w:t>
      </w:r>
      <w:r w:rsidR="00490E5B">
        <w:rPr>
          <w:rFonts w:eastAsiaTheme="minorEastAsia" w:hint="eastAsia"/>
          <w:kern w:val="2"/>
          <w:sz w:val="21"/>
          <w:szCs w:val="22"/>
          <w:lang w:eastAsia="zh-CN"/>
        </w:rPr>
        <w:t>based on both CG and DG. I</w:t>
      </w:r>
      <w:r w:rsidR="00490E5B">
        <w:rPr>
          <w:rFonts w:eastAsia="等线" w:hint="eastAsia"/>
          <w:kern w:val="2"/>
          <w:sz w:val="21"/>
          <w:szCs w:val="22"/>
          <w:lang w:eastAsia="zh-CN"/>
        </w:rPr>
        <w:t>f</w:t>
      </w:r>
      <w:r w:rsidR="0003282C">
        <w:rPr>
          <w:rFonts w:eastAsia="等线" w:hint="eastAsia"/>
          <w:kern w:val="2"/>
          <w:sz w:val="21"/>
          <w:szCs w:val="22"/>
          <w:lang w:eastAsia="zh-CN"/>
        </w:rPr>
        <w:t xml:space="preserve"> only one C-RNTI is used, UE has a</w:t>
      </w:r>
      <w:r w:rsidR="0003282C" w:rsidRPr="0003282C">
        <w:rPr>
          <w:rFonts w:eastAsia="等线"/>
          <w:kern w:val="2"/>
          <w:sz w:val="21"/>
          <w:szCs w:val="22"/>
          <w:lang w:eastAsia="zh-CN"/>
        </w:rPr>
        <w:t>mbiguity</w:t>
      </w:r>
      <w:r w:rsidR="0003282C" w:rsidRPr="0003282C">
        <w:rPr>
          <w:rFonts w:eastAsia="等线" w:hint="eastAsia"/>
          <w:kern w:val="2"/>
          <w:sz w:val="21"/>
          <w:szCs w:val="22"/>
          <w:lang w:eastAsia="zh-CN"/>
        </w:rPr>
        <w:t xml:space="preserve"> </w:t>
      </w:r>
      <w:r w:rsidR="0003282C">
        <w:rPr>
          <w:rFonts w:eastAsia="等线" w:hint="eastAsia"/>
          <w:kern w:val="2"/>
          <w:sz w:val="21"/>
          <w:szCs w:val="22"/>
          <w:lang w:eastAsia="zh-CN"/>
        </w:rPr>
        <w:t xml:space="preserve">on NDI </w:t>
      </w:r>
      <w:r w:rsidR="0003282C">
        <w:rPr>
          <w:rFonts w:eastAsia="等线"/>
          <w:kern w:val="2"/>
          <w:sz w:val="21"/>
          <w:szCs w:val="22"/>
          <w:lang w:eastAsia="zh-CN"/>
        </w:rPr>
        <w:t>interpretation</w:t>
      </w:r>
      <w:r w:rsidR="0003282C">
        <w:rPr>
          <w:rFonts w:eastAsia="等线" w:hint="eastAsia"/>
          <w:kern w:val="2"/>
          <w:sz w:val="21"/>
          <w:szCs w:val="22"/>
          <w:lang w:eastAsia="zh-CN"/>
        </w:rPr>
        <w:t xml:space="preserve"> if no enhancements are introduced</w:t>
      </w:r>
      <w:r w:rsidR="00454A4A">
        <w:rPr>
          <w:rFonts w:eastAsia="等线" w:hint="eastAsia"/>
          <w:kern w:val="2"/>
          <w:sz w:val="21"/>
          <w:szCs w:val="22"/>
          <w:lang w:eastAsia="zh-CN"/>
        </w:rPr>
        <w:t>.</w:t>
      </w:r>
    </w:p>
    <w:p w14:paraId="65A55D1A" w14:textId="08945056" w:rsidR="0018594F" w:rsidRDefault="00C80AC7" w:rsidP="0018594F">
      <w:pPr>
        <w:pStyle w:val="a1"/>
        <w:rPr>
          <w:rFonts w:eastAsia="等线"/>
          <w:kern w:val="2"/>
          <w:sz w:val="21"/>
          <w:szCs w:val="22"/>
          <w:lang w:eastAsia="zh-CN"/>
        </w:rPr>
      </w:pPr>
      <w:r>
        <w:rPr>
          <w:rFonts w:eastAsia="等线" w:hint="eastAsia"/>
          <w:kern w:val="2"/>
          <w:sz w:val="21"/>
          <w:szCs w:val="22"/>
          <w:lang w:eastAsia="zh-CN"/>
        </w:rPr>
        <w:t xml:space="preserve">In RRC connected mode, </w:t>
      </w:r>
      <w:r w:rsidRPr="00A00233">
        <w:rPr>
          <w:rFonts w:eastAsia="等线"/>
          <w:kern w:val="2"/>
          <w:sz w:val="21"/>
          <w:szCs w:val="22"/>
          <w:lang w:eastAsia="zh-CN"/>
        </w:rPr>
        <w:t xml:space="preserve">how to interpret NDI depends on the RNTI which is used to scramble PDCCH. If PDCCH is scrambled by C-RNTI, UE treats this scheduling as new transmission </w:t>
      </w:r>
      <w:r>
        <w:rPr>
          <w:rFonts w:eastAsia="等线"/>
          <w:kern w:val="2"/>
          <w:sz w:val="21"/>
          <w:szCs w:val="22"/>
          <w:lang w:eastAsia="zh-CN"/>
        </w:rPr>
        <w:t>when the NDI is toggled</w:t>
      </w:r>
      <w:r w:rsidRPr="00A00233">
        <w:rPr>
          <w:rFonts w:eastAsia="等线"/>
          <w:kern w:val="2"/>
          <w:sz w:val="21"/>
          <w:szCs w:val="22"/>
          <w:lang w:eastAsia="zh-CN"/>
        </w:rPr>
        <w:t>. If PDCCH is scrambled by CS-RNTI, when NDI = 0, the UE treats the (de-)activation of the CG; when NDI= 1, the grant is handled as retransmission.</w:t>
      </w:r>
    </w:p>
    <w:p w14:paraId="37A8CF16" w14:textId="259AA847" w:rsidR="00102605" w:rsidRDefault="00CE43B1" w:rsidP="0018594F">
      <w:pPr>
        <w:pStyle w:val="a1"/>
        <w:rPr>
          <w:rFonts w:eastAsia="等线"/>
          <w:kern w:val="2"/>
          <w:sz w:val="21"/>
          <w:szCs w:val="22"/>
          <w:lang w:eastAsia="zh-CN"/>
        </w:rPr>
      </w:pPr>
      <w:r>
        <w:rPr>
          <w:rFonts w:eastAsia="等线"/>
          <w:kern w:val="2"/>
          <w:sz w:val="21"/>
          <w:szCs w:val="22"/>
          <w:lang w:eastAsia="zh-CN"/>
        </w:rPr>
        <w:t>I</w:t>
      </w:r>
      <w:r w:rsidR="00102605">
        <w:rPr>
          <w:rFonts w:eastAsia="等线" w:hint="eastAsia"/>
          <w:kern w:val="2"/>
          <w:sz w:val="21"/>
          <w:szCs w:val="22"/>
          <w:lang w:eastAsia="zh-CN"/>
        </w:rPr>
        <w:t>f only C-RNTI is used for the UE, UE can</w:t>
      </w:r>
      <w:r w:rsidR="00102605">
        <w:rPr>
          <w:rFonts w:eastAsia="等线"/>
          <w:kern w:val="2"/>
          <w:sz w:val="21"/>
          <w:szCs w:val="22"/>
          <w:lang w:eastAsia="zh-CN"/>
        </w:rPr>
        <w:t>’</w:t>
      </w:r>
      <w:r w:rsidR="00102605">
        <w:rPr>
          <w:rFonts w:eastAsia="等线" w:hint="eastAsia"/>
          <w:kern w:val="2"/>
          <w:sz w:val="21"/>
          <w:szCs w:val="22"/>
          <w:lang w:eastAsia="zh-CN"/>
        </w:rPr>
        <w:t xml:space="preserve">t </w:t>
      </w:r>
      <w:r w:rsidR="00102605">
        <w:rPr>
          <w:rFonts w:eastAsia="等线"/>
          <w:kern w:val="2"/>
          <w:sz w:val="21"/>
          <w:szCs w:val="22"/>
          <w:lang w:eastAsia="zh-CN"/>
        </w:rPr>
        <w:t>distinguish</w:t>
      </w:r>
      <w:r w:rsidR="00102605">
        <w:rPr>
          <w:rFonts w:eastAsia="等线" w:hint="eastAsia"/>
          <w:kern w:val="2"/>
          <w:sz w:val="21"/>
          <w:szCs w:val="22"/>
          <w:lang w:eastAsia="zh-CN"/>
        </w:rPr>
        <w:t xml:space="preserve"> whether it is used to schedule dynamic grant or </w:t>
      </w:r>
      <w:r w:rsidR="00102605">
        <w:rPr>
          <w:rFonts w:eastAsia="等线"/>
          <w:kern w:val="2"/>
          <w:sz w:val="21"/>
          <w:szCs w:val="22"/>
          <w:lang w:eastAsia="zh-CN"/>
        </w:rPr>
        <w:t>retransmission</w:t>
      </w:r>
      <w:r w:rsidR="00102605">
        <w:rPr>
          <w:rFonts w:eastAsia="等线" w:hint="eastAsia"/>
          <w:kern w:val="2"/>
          <w:sz w:val="21"/>
          <w:szCs w:val="22"/>
          <w:lang w:eastAsia="zh-CN"/>
        </w:rPr>
        <w:t xml:space="preserve"> of CG.</w:t>
      </w:r>
      <w:r w:rsidR="000E77B3">
        <w:rPr>
          <w:rFonts w:eastAsia="等线" w:hint="eastAsia"/>
          <w:kern w:val="2"/>
          <w:sz w:val="21"/>
          <w:szCs w:val="22"/>
          <w:lang w:eastAsia="zh-CN"/>
        </w:rPr>
        <w:t xml:space="preserve"> One possible enhancement can be assign two C-RNTIs to UE or redefine the </w:t>
      </w:r>
      <w:r w:rsidR="000E77B3">
        <w:rPr>
          <w:rFonts w:eastAsia="等线"/>
          <w:kern w:val="2"/>
          <w:sz w:val="21"/>
          <w:szCs w:val="22"/>
          <w:lang w:eastAsia="zh-CN"/>
        </w:rPr>
        <w:t xml:space="preserve">interpretation </w:t>
      </w:r>
      <w:r w:rsidR="000E77B3">
        <w:rPr>
          <w:rFonts w:eastAsia="等线" w:hint="eastAsia"/>
          <w:kern w:val="2"/>
          <w:sz w:val="21"/>
          <w:szCs w:val="22"/>
          <w:lang w:eastAsia="zh-CN"/>
        </w:rPr>
        <w:t>of NDI in this alternative.</w:t>
      </w:r>
    </w:p>
    <w:p w14:paraId="14632B0F" w14:textId="3D90B299" w:rsidR="00102605" w:rsidRDefault="00102605" w:rsidP="00102605">
      <w:pPr>
        <w:pStyle w:val="a6"/>
        <w:rPr>
          <w:b/>
          <w:lang w:eastAsia="zh-CN"/>
        </w:rPr>
      </w:pPr>
      <w:bookmarkStart w:id="14" w:name="_Toc61528891"/>
      <w:r w:rsidRPr="0048190F">
        <w:rPr>
          <w:b/>
        </w:rPr>
        <w:t xml:space="preserve">Observation </w:t>
      </w:r>
      <w:r w:rsidRPr="0048190F">
        <w:rPr>
          <w:b/>
        </w:rPr>
        <w:fldChar w:fldCharType="begin"/>
      </w:r>
      <w:r w:rsidRPr="0048190F">
        <w:rPr>
          <w:b/>
        </w:rPr>
        <w:instrText xml:space="preserve"> SEQ Observation \* ARABIC </w:instrText>
      </w:r>
      <w:r w:rsidRPr="0048190F">
        <w:rPr>
          <w:b/>
        </w:rPr>
        <w:fldChar w:fldCharType="separate"/>
      </w:r>
      <w:r w:rsidR="009143C5">
        <w:rPr>
          <w:b/>
          <w:noProof/>
        </w:rPr>
        <w:t>9</w:t>
      </w:r>
      <w:r w:rsidRPr="0048190F">
        <w:rPr>
          <w:b/>
        </w:rPr>
        <w:fldChar w:fldCharType="end"/>
      </w:r>
      <w:r w:rsidRPr="0048190F">
        <w:rPr>
          <w:rFonts w:hint="eastAsia"/>
          <w:b/>
          <w:lang w:eastAsia="zh-CN"/>
        </w:rPr>
        <w:t xml:space="preserve">: </w:t>
      </w:r>
      <w:r w:rsidR="0048190F" w:rsidRPr="0048190F">
        <w:rPr>
          <w:rFonts w:hint="eastAsia"/>
          <w:b/>
          <w:lang w:eastAsia="zh-CN"/>
        </w:rPr>
        <w:t>UE has ambiguity on NDI interpretation if one C-RNTI is used when both CG and DG are used for the new transmission of subsequent SDT</w:t>
      </w:r>
      <w:r w:rsidR="000E77B3">
        <w:rPr>
          <w:rFonts w:hint="eastAsia"/>
          <w:b/>
          <w:lang w:eastAsia="zh-CN"/>
        </w:rPr>
        <w:t xml:space="preserve"> and enhancements are needed.</w:t>
      </w:r>
      <w:bookmarkEnd w:id="14"/>
    </w:p>
    <w:p w14:paraId="23C5D2DC" w14:textId="69B26326" w:rsidR="00A609AD" w:rsidRDefault="00F31D9E" w:rsidP="00A609AD">
      <w:pPr>
        <w:pStyle w:val="a1"/>
        <w:rPr>
          <w:rFonts w:eastAsiaTheme="minorEastAsia"/>
          <w:lang w:val="en-GB" w:eastAsia="zh-CN"/>
        </w:rPr>
      </w:pPr>
      <w:r>
        <w:rPr>
          <w:rFonts w:eastAsiaTheme="minorEastAsia" w:hint="eastAsia"/>
          <w:lang w:val="en-GB" w:eastAsia="zh-CN"/>
        </w:rPr>
        <w:t xml:space="preserve">If only one HARQ process is used in this alternative, it is the same as Alternative 1. So we only </w:t>
      </w:r>
      <w:r w:rsidR="001D5B2E">
        <w:rPr>
          <w:rFonts w:eastAsiaTheme="minorEastAsia" w:hint="eastAsia"/>
          <w:lang w:val="en-GB" w:eastAsia="zh-CN"/>
        </w:rPr>
        <w:t>concentrate the case that</w:t>
      </w:r>
      <w:r>
        <w:rPr>
          <w:rFonts w:eastAsiaTheme="minorEastAsia" w:hint="eastAsia"/>
          <w:lang w:val="en-GB" w:eastAsia="zh-CN"/>
        </w:rPr>
        <w:t xml:space="preserve"> multiple HARQ processes </w:t>
      </w:r>
      <w:r w:rsidR="001D5B2E">
        <w:rPr>
          <w:rFonts w:eastAsiaTheme="minorEastAsia" w:hint="eastAsia"/>
          <w:lang w:val="en-GB" w:eastAsia="zh-CN"/>
        </w:rPr>
        <w:t xml:space="preserve">are reserved </w:t>
      </w:r>
      <w:r>
        <w:rPr>
          <w:rFonts w:eastAsiaTheme="minorEastAsia" w:hint="eastAsia"/>
          <w:lang w:val="en-GB" w:eastAsia="zh-CN"/>
        </w:rPr>
        <w:t xml:space="preserve">in alternative 3. </w:t>
      </w:r>
      <w:r w:rsidR="00A609AD">
        <w:rPr>
          <w:rFonts w:eastAsiaTheme="minorEastAsia" w:hint="eastAsia"/>
          <w:lang w:val="en-GB" w:eastAsia="zh-CN"/>
        </w:rPr>
        <w:t xml:space="preserve">Similar to mechanism in RRC connected state, one timer, i.e. </w:t>
      </w:r>
      <w:proofErr w:type="spellStart"/>
      <w:r w:rsidR="00A609AD">
        <w:rPr>
          <w:rFonts w:eastAsiaTheme="minorEastAsia" w:hint="eastAsia"/>
          <w:i/>
          <w:lang w:val="en-GB" w:eastAsia="zh-CN"/>
        </w:rPr>
        <w:t>configuredGrantTimer</w:t>
      </w:r>
      <w:proofErr w:type="spellEnd"/>
      <w:r w:rsidR="00A609AD">
        <w:rPr>
          <w:rFonts w:eastAsiaTheme="minorEastAsia" w:hint="eastAsia"/>
          <w:i/>
          <w:lang w:val="en-GB" w:eastAsia="zh-CN"/>
        </w:rPr>
        <w:t xml:space="preserve"> </w:t>
      </w:r>
      <w:r w:rsidR="00A609AD">
        <w:rPr>
          <w:rFonts w:eastAsiaTheme="minorEastAsia" w:hint="eastAsia"/>
          <w:lang w:val="en-GB" w:eastAsia="zh-CN"/>
        </w:rPr>
        <w:t>should</w:t>
      </w:r>
      <w:r w:rsidR="00DC5868">
        <w:rPr>
          <w:rFonts w:eastAsiaTheme="minorEastAsia" w:hint="eastAsia"/>
          <w:lang w:val="en-GB" w:eastAsia="zh-CN"/>
        </w:rPr>
        <w:t xml:space="preserve"> be</w:t>
      </w:r>
      <w:r w:rsidR="00A609AD">
        <w:rPr>
          <w:rFonts w:eastAsiaTheme="minorEastAsia" w:hint="eastAsia"/>
          <w:lang w:val="en-GB" w:eastAsia="zh-CN"/>
        </w:rPr>
        <w:t xml:space="preserve"> defined to control the (re-)transmission of the CG. If there is retransmission scheduling from the network before the expiration of the timer, the UE will perform retransmission for the MAC PDU. Otherwise, the UE can assign the HARQ process to the new transmission of another MAC PDU.</w:t>
      </w:r>
      <w:r w:rsidR="00DA67F6">
        <w:rPr>
          <w:rFonts w:eastAsiaTheme="minorEastAsia" w:hint="eastAsia"/>
          <w:lang w:val="en-GB" w:eastAsia="zh-CN"/>
        </w:rPr>
        <w:t xml:space="preserve"> The HARQ process ID can be calculated based on timing for CG</w:t>
      </w:r>
      <w:r w:rsidR="00DB215C">
        <w:rPr>
          <w:rFonts w:eastAsiaTheme="minorEastAsia" w:hint="eastAsia"/>
          <w:lang w:val="en-GB" w:eastAsia="zh-CN"/>
        </w:rPr>
        <w:t>.</w:t>
      </w:r>
    </w:p>
    <w:p w14:paraId="773708E0" w14:textId="403E7BCD" w:rsidR="00A609AD" w:rsidRDefault="00A609AD" w:rsidP="00A609AD">
      <w:pPr>
        <w:pStyle w:val="a6"/>
        <w:rPr>
          <w:b/>
          <w:lang w:eastAsia="zh-CN"/>
        </w:rPr>
      </w:pPr>
      <w:bookmarkStart w:id="15" w:name="_Toc61528892"/>
      <w:r>
        <w:rPr>
          <w:b/>
        </w:rPr>
        <w:t>Observation</w:t>
      </w:r>
      <w:r w:rsidRPr="00CA57C9">
        <w:rPr>
          <w:b/>
        </w:rPr>
        <w:t xml:space="preserve"> </w:t>
      </w:r>
      <w:r>
        <w:rPr>
          <w:b/>
        </w:rPr>
        <w:fldChar w:fldCharType="begin"/>
      </w:r>
      <w:r>
        <w:rPr>
          <w:b/>
        </w:rPr>
        <w:instrText xml:space="preserve"> SEQ Observation \* ARABIC </w:instrText>
      </w:r>
      <w:r>
        <w:rPr>
          <w:b/>
        </w:rPr>
        <w:fldChar w:fldCharType="separate"/>
      </w:r>
      <w:r w:rsidR="009143C5">
        <w:rPr>
          <w:b/>
          <w:noProof/>
        </w:rPr>
        <w:t>10</w:t>
      </w:r>
      <w:r>
        <w:rPr>
          <w:b/>
        </w:rPr>
        <w:fldChar w:fldCharType="end"/>
      </w:r>
      <w:r w:rsidRPr="00CA57C9">
        <w:rPr>
          <w:rFonts w:hint="eastAsia"/>
          <w:b/>
          <w:lang w:eastAsia="zh-CN"/>
        </w:rPr>
        <w:t xml:space="preserve">: </w:t>
      </w:r>
      <w:r>
        <w:rPr>
          <w:b/>
          <w:lang w:eastAsia="zh-CN"/>
        </w:rPr>
        <w:t>A</w:t>
      </w:r>
      <w:r w:rsidRPr="00735971">
        <w:rPr>
          <w:rFonts w:hint="eastAsia"/>
          <w:b/>
          <w:lang w:eastAsia="zh-CN"/>
        </w:rPr>
        <w:t xml:space="preserve"> </w:t>
      </w:r>
      <w:r>
        <w:rPr>
          <w:rFonts w:hint="eastAsia"/>
          <w:b/>
          <w:lang w:eastAsia="zh-CN"/>
        </w:rPr>
        <w:t xml:space="preserve">timer like </w:t>
      </w:r>
      <w:proofErr w:type="spellStart"/>
      <w:r w:rsidRPr="00735971">
        <w:rPr>
          <w:rFonts w:hint="eastAsia"/>
          <w:b/>
          <w:i/>
          <w:lang w:eastAsia="zh-CN"/>
        </w:rPr>
        <w:t>ConfiguredGrantTimer</w:t>
      </w:r>
      <w:proofErr w:type="spellEnd"/>
      <w:r w:rsidRPr="00CA57C9">
        <w:rPr>
          <w:rFonts w:hint="eastAsia"/>
          <w:b/>
          <w:lang w:eastAsia="zh-CN"/>
        </w:rPr>
        <w:t xml:space="preserve"> can be </w:t>
      </w:r>
      <w:r>
        <w:rPr>
          <w:rFonts w:hint="eastAsia"/>
          <w:b/>
          <w:lang w:eastAsia="zh-CN"/>
        </w:rPr>
        <w:t>introduced</w:t>
      </w:r>
      <w:r w:rsidRPr="00CA57C9">
        <w:rPr>
          <w:rFonts w:hint="eastAsia"/>
          <w:b/>
          <w:lang w:eastAsia="zh-CN"/>
        </w:rPr>
        <w:t xml:space="preserve"> in SDT for subsequent data transmission</w:t>
      </w:r>
      <w:r w:rsidR="002C725D">
        <w:rPr>
          <w:rFonts w:hint="eastAsia"/>
          <w:b/>
          <w:lang w:eastAsia="zh-CN"/>
        </w:rPr>
        <w:t xml:space="preserve"> if both CG and DG are used for new transmission of SDT.</w:t>
      </w:r>
      <w:bookmarkEnd w:id="15"/>
    </w:p>
    <w:p w14:paraId="0FDAE4C8" w14:textId="518C8FD1" w:rsidR="00193E27" w:rsidRPr="00193E27" w:rsidRDefault="00193E27" w:rsidP="00193E27">
      <w:pPr>
        <w:pStyle w:val="a1"/>
        <w:rPr>
          <w:rFonts w:eastAsiaTheme="minorEastAsia"/>
          <w:lang w:val="en-GB" w:eastAsia="zh-CN"/>
        </w:rPr>
      </w:pPr>
      <w:r>
        <w:rPr>
          <w:rFonts w:eastAsiaTheme="minorEastAsia" w:hint="eastAsia"/>
          <w:lang w:val="en-GB" w:eastAsia="zh-CN"/>
        </w:rPr>
        <w:t xml:space="preserve">Like alternative 2, </w:t>
      </w:r>
      <w:r w:rsidR="00E27680">
        <w:rPr>
          <w:rFonts w:eastAsiaTheme="minorEastAsia" w:hint="eastAsia"/>
          <w:lang w:val="en-GB" w:eastAsia="zh-CN"/>
        </w:rPr>
        <w:t>the periodicity issues also exist.</w:t>
      </w:r>
    </w:p>
    <w:p w14:paraId="0B0BCB56" w14:textId="04224CBF" w:rsidR="00082393" w:rsidRPr="0087229D" w:rsidRDefault="0087229D" w:rsidP="00A80813">
      <w:pPr>
        <w:pStyle w:val="5"/>
        <w:spacing w:before="60" w:after="60" w:line="377"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2.1.1.</w:t>
      </w:r>
      <w:r w:rsidR="00CF36D6">
        <w:rPr>
          <w:rFonts w:ascii="Arial" w:eastAsiaTheme="minorEastAsia" w:hAnsi="Arial" w:cs="Arial" w:hint="eastAsia"/>
          <w:sz w:val="20"/>
          <w:szCs w:val="20"/>
          <w:lang w:eastAsia="zh-CN"/>
        </w:rPr>
        <w:t>4</w:t>
      </w:r>
      <w:r>
        <w:rPr>
          <w:rFonts w:ascii="Arial" w:eastAsiaTheme="minorEastAsia" w:hAnsi="Arial" w:cs="Arial" w:hint="eastAsia"/>
          <w:sz w:val="20"/>
          <w:szCs w:val="20"/>
          <w:lang w:eastAsia="zh-CN"/>
        </w:rPr>
        <w:tab/>
      </w:r>
      <w:r w:rsidR="00082393" w:rsidRPr="0087229D">
        <w:rPr>
          <w:rFonts w:ascii="Arial" w:eastAsiaTheme="minorEastAsia" w:hAnsi="Arial" w:cs="Arial" w:hint="eastAsia"/>
          <w:sz w:val="20"/>
          <w:szCs w:val="20"/>
          <w:lang w:eastAsia="zh-CN"/>
        </w:rPr>
        <w:t>Summary of the 3 alternatives</w:t>
      </w:r>
    </w:p>
    <w:p w14:paraId="154DC3FE" w14:textId="33B07BD1" w:rsidR="00082393" w:rsidRDefault="00082393" w:rsidP="000B5100">
      <w:pPr>
        <w:pStyle w:val="a6"/>
        <w:jc w:val="both"/>
        <w:rPr>
          <w:lang w:val="en-US" w:eastAsia="zh-CN"/>
        </w:rPr>
      </w:pPr>
      <w:r>
        <w:rPr>
          <w:rFonts w:hint="eastAsia"/>
          <w:lang w:val="en-US" w:eastAsia="zh-CN"/>
        </w:rPr>
        <w:t xml:space="preserve">DG provides more flexible </w:t>
      </w:r>
      <w:r>
        <w:rPr>
          <w:lang w:val="en-US" w:eastAsia="zh-CN"/>
        </w:rPr>
        <w:t>scheduling</w:t>
      </w:r>
      <w:r>
        <w:rPr>
          <w:rFonts w:hint="eastAsia"/>
          <w:lang w:val="en-US" w:eastAsia="zh-CN"/>
        </w:rPr>
        <w:t xml:space="preserve"> command which can adapt </w:t>
      </w:r>
      <w:r w:rsidR="00CE43B1">
        <w:rPr>
          <w:lang w:val="en-US" w:eastAsia="zh-CN"/>
        </w:rPr>
        <w:t xml:space="preserve">to </w:t>
      </w:r>
      <w:r>
        <w:rPr>
          <w:rFonts w:hint="eastAsia"/>
          <w:lang w:val="en-US" w:eastAsia="zh-CN"/>
        </w:rPr>
        <w:t>the channel</w:t>
      </w:r>
      <w:r w:rsidR="00CE43B1">
        <w:rPr>
          <w:lang w:val="en-US" w:eastAsia="zh-CN"/>
        </w:rPr>
        <w:t xml:space="preserve"> condition</w:t>
      </w:r>
      <w:r>
        <w:rPr>
          <w:rFonts w:hint="eastAsia"/>
          <w:lang w:val="en-US" w:eastAsia="zh-CN"/>
        </w:rPr>
        <w:t xml:space="preserve"> as well as TBS. At the same time, CG reduces PDCCH consumption especially </w:t>
      </w:r>
      <w:r w:rsidR="006919C0">
        <w:rPr>
          <w:rFonts w:hint="eastAsia"/>
          <w:lang w:val="en-US" w:eastAsia="zh-CN"/>
        </w:rPr>
        <w:t xml:space="preserve">when the pattern of small data is </w:t>
      </w:r>
      <w:r w:rsidR="006919C0">
        <w:rPr>
          <w:lang w:val="en-US" w:eastAsia="zh-CN"/>
        </w:rPr>
        <w:t>deterministic</w:t>
      </w:r>
      <w:r w:rsidR="006919C0">
        <w:rPr>
          <w:rFonts w:hint="eastAsia"/>
          <w:lang w:val="en-US" w:eastAsia="zh-CN"/>
        </w:rPr>
        <w:t xml:space="preserve">. </w:t>
      </w:r>
      <w:r w:rsidR="000B5100">
        <w:rPr>
          <w:rFonts w:hint="eastAsia"/>
          <w:lang w:val="en-US" w:eastAsia="zh-CN"/>
        </w:rPr>
        <w:t xml:space="preserve">Then, the combination of both CG and DG should be supported in SDT to obtain the </w:t>
      </w:r>
      <w:r w:rsidR="000B5100">
        <w:rPr>
          <w:lang w:val="en-US" w:eastAsia="zh-CN"/>
        </w:rPr>
        <w:t>maximum</w:t>
      </w:r>
      <w:r w:rsidR="000B5100">
        <w:rPr>
          <w:rFonts w:hint="eastAsia"/>
          <w:lang w:val="en-US" w:eastAsia="zh-CN"/>
        </w:rPr>
        <w:t xml:space="preserve"> benefits for the system. So it is proposed that:</w:t>
      </w:r>
    </w:p>
    <w:p w14:paraId="71BE88A3" w14:textId="516DD33B" w:rsidR="00E67D89" w:rsidRDefault="00E67D89" w:rsidP="00E67D89">
      <w:pPr>
        <w:pStyle w:val="a6"/>
        <w:rPr>
          <w:b/>
          <w:lang w:eastAsia="zh-CN"/>
        </w:rPr>
      </w:pPr>
      <w:bookmarkStart w:id="16" w:name="_Toc61528895"/>
      <w:r w:rsidRPr="00E67D89">
        <w:rPr>
          <w:b/>
        </w:rPr>
        <w:t xml:space="preserve">Proposal </w:t>
      </w:r>
      <w:r w:rsidRPr="00E67D89">
        <w:rPr>
          <w:b/>
        </w:rPr>
        <w:fldChar w:fldCharType="begin"/>
      </w:r>
      <w:r w:rsidRPr="00E67D89">
        <w:rPr>
          <w:b/>
        </w:rPr>
        <w:instrText xml:space="preserve"> SEQ Proposal \* ARABIC </w:instrText>
      </w:r>
      <w:r w:rsidRPr="00E67D89">
        <w:rPr>
          <w:b/>
        </w:rPr>
        <w:fldChar w:fldCharType="separate"/>
      </w:r>
      <w:r w:rsidR="003E538C">
        <w:rPr>
          <w:b/>
          <w:noProof/>
        </w:rPr>
        <w:t>1</w:t>
      </w:r>
      <w:r w:rsidRPr="00E67D89">
        <w:rPr>
          <w:b/>
        </w:rPr>
        <w:fldChar w:fldCharType="end"/>
      </w:r>
      <w:r w:rsidRPr="00E67D89">
        <w:rPr>
          <w:rFonts w:hint="eastAsia"/>
          <w:b/>
          <w:lang w:eastAsia="zh-CN"/>
        </w:rPr>
        <w:t xml:space="preserve">: </w:t>
      </w:r>
      <w:r w:rsidR="000B5100">
        <w:rPr>
          <w:rFonts w:hint="eastAsia"/>
          <w:b/>
          <w:lang w:eastAsia="zh-CN"/>
        </w:rPr>
        <w:t xml:space="preserve">Combination of both </w:t>
      </w:r>
      <w:r w:rsidR="004D3221">
        <w:rPr>
          <w:rFonts w:hint="eastAsia"/>
          <w:b/>
          <w:lang w:eastAsia="zh-CN"/>
        </w:rPr>
        <w:t>CG</w:t>
      </w:r>
      <w:r w:rsidRPr="00E67D89">
        <w:rPr>
          <w:rFonts w:hint="eastAsia"/>
          <w:b/>
          <w:lang w:eastAsia="zh-CN"/>
        </w:rPr>
        <w:t xml:space="preserve"> </w:t>
      </w:r>
      <w:r w:rsidR="000B5100">
        <w:rPr>
          <w:rFonts w:hint="eastAsia"/>
          <w:b/>
          <w:lang w:eastAsia="zh-CN"/>
        </w:rPr>
        <w:t xml:space="preserve">and DG </w:t>
      </w:r>
      <w:r w:rsidRPr="00E67D89">
        <w:rPr>
          <w:rFonts w:hint="eastAsia"/>
          <w:b/>
          <w:lang w:eastAsia="zh-CN"/>
        </w:rPr>
        <w:t xml:space="preserve">is used for </w:t>
      </w:r>
      <w:r w:rsidR="004D3221">
        <w:rPr>
          <w:rFonts w:hint="eastAsia"/>
          <w:b/>
          <w:lang w:eastAsia="zh-CN"/>
        </w:rPr>
        <w:t>new transmission of subsequent SDT.</w:t>
      </w:r>
      <w:bookmarkEnd w:id="16"/>
    </w:p>
    <w:p w14:paraId="03FD5D68" w14:textId="24D3D6E1" w:rsidR="00283BE7" w:rsidRPr="00FC2E4D" w:rsidRDefault="00283BE7" w:rsidP="00283BE7">
      <w:pPr>
        <w:pStyle w:val="a6"/>
        <w:rPr>
          <w:b/>
          <w:lang w:eastAsia="zh-CN"/>
        </w:rPr>
      </w:pPr>
      <w:bookmarkStart w:id="17" w:name="_Toc61528896"/>
      <w:r w:rsidRPr="00FC2E4D">
        <w:rPr>
          <w:b/>
        </w:rPr>
        <w:t xml:space="preserve">Proposal </w:t>
      </w:r>
      <w:r w:rsidRPr="00FC2E4D">
        <w:rPr>
          <w:b/>
        </w:rPr>
        <w:fldChar w:fldCharType="begin"/>
      </w:r>
      <w:r w:rsidRPr="00FC2E4D">
        <w:rPr>
          <w:b/>
        </w:rPr>
        <w:instrText xml:space="preserve"> SEQ Proposal \* ARABIC </w:instrText>
      </w:r>
      <w:r w:rsidRPr="00FC2E4D">
        <w:rPr>
          <w:b/>
        </w:rPr>
        <w:fldChar w:fldCharType="separate"/>
      </w:r>
      <w:r w:rsidR="003E538C">
        <w:rPr>
          <w:b/>
          <w:noProof/>
        </w:rPr>
        <w:t>2</w:t>
      </w:r>
      <w:r w:rsidRPr="00FC2E4D">
        <w:rPr>
          <w:b/>
        </w:rPr>
        <w:fldChar w:fldCharType="end"/>
      </w:r>
      <w:r w:rsidRPr="00FC2E4D">
        <w:rPr>
          <w:rFonts w:hint="eastAsia"/>
          <w:b/>
          <w:lang w:eastAsia="zh-CN"/>
        </w:rPr>
        <w:t xml:space="preserve">: Enhancements are needed if combination of CG </w:t>
      </w:r>
      <w:r w:rsidRPr="00FC2E4D">
        <w:rPr>
          <w:b/>
          <w:lang w:eastAsia="zh-CN"/>
        </w:rPr>
        <w:t>and</w:t>
      </w:r>
      <w:r w:rsidRPr="00FC2E4D">
        <w:rPr>
          <w:rFonts w:hint="eastAsia"/>
          <w:b/>
          <w:lang w:eastAsia="zh-CN"/>
        </w:rPr>
        <w:t xml:space="preserve"> DG is used for new transmission of </w:t>
      </w:r>
      <w:r w:rsidRPr="00FC2E4D">
        <w:rPr>
          <w:b/>
          <w:lang w:eastAsia="zh-CN"/>
        </w:rPr>
        <w:t>subsequent</w:t>
      </w:r>
      <w:r w:rsidRPr="00FC2E4D">
        <w:rPr>
          <w:rFonts w:hint="eastAsia"/>
          <w:b/>
          <w:lang w:eastAsia="zh-CN"/>
        </w:rPr>
        <w:t xml:space="preserve"> SDT, including:</w:t>
      </w:r>
      <w:bookmarkEnd w:id="17"/>
    </w:p>
    <w:p w14:paraId="32B35515" w14:textId="5B02B55C" w:rsidR="00283BE7" w:rsidRPr="00FC2E4D" w:rsidRDefault="00283BE7" w:rsidP="00283BE7">
      <w:pPr>
        <w:pStyle w:val="af0"/>
        <w:numPr>
          <w:ilvl w:val="0"/>
          <w:numId w:val="14"/>
        </w:numPr>
        <w:ind w:left="714" w:hanging="357"/>
        <w:rPr>
          <w:rFonts w:eastAsiaTheme="minorEastAsia"/>
          <w:b/>
          <w:lang w:eastAsia="zh-CN"/>
        </w:rPr>
      </w:pPr>
      <w:r w:rsidRPr="00FC2E4D">
        <w:rPr>
          <w:rFonts w:eastAsiaTheme="minorEastAsia" w:hint="eastAsia"/>
          <w:b/>
          <w:lang w:eastAsia="zh-CN"/>
        </w:rPr>
        <w:t xml:space="preserve">Whether and </w:t>
      </w:r>
      <w:r w:rsidRPr="00FC2E4D">
        <w:rPr>
          <w:rFonts w:eastAsiaTheme="minorEastAsia"/>
          <w:b/>
          <w:lang w:eastAsia="zh-CN"/>
        </w:rPr>
        <w:t>H</w:t>
      </w:r>
      <w:r w:rsidRPr="00FC2E4D">
        <w:rPr>
          <w:rFonts w:eastAsiaTheme="minorEastAsia" w:hint="eastAsia"/>
          <w:b/>
          <w:lang w:eastAsia="zh-CN"/>
        </w:rPr>
        <w:t>ow to switch the periodicity of the CG when SDT starts;</w:t>
      </w:r>
    </w:p>
    <w:p w14:paraId="60709B4D" w14:textId="67809277" w:rsidR="00283BE7" w:rsidRPr="00FC2E4D" w:rsidRDefault="00283BE7" w:rsidP="00283BE7">
      <w:pPr>
        <w:pStyle w:val="af0"/>
        <w:numPr>
          <w:ilvl w:val="0"/>
          <w:numId w:val="14"/>
        </w:numPr>
        <w:ind w:left="714" w:hanging="357"/>
        <w:rPr>
          <w:rFonts w:eastAsiaTheme="minorEastAsia"/>
          <w:b/>
          <w:lang w:eastAsia="zh-CN"/>
        </w:rPr>
      </w:pPr>
      <w:r w:rsidRPr="00FC2E4D">
        <w:rPr>
          <w:rFonts w:eastAsiaTheme="minorEastAsia" w:hint="eastAsia"/>
          <w:b/>
          <w:lang w:eastAsia="zh-CN"/>
        </w:rPr>
        <w:t>Whether one C-RNTI of the previous RRC connection is enough;</w:t>
      </w:r>
    </w:p>
    <w:p w14:paraId="11212264" w14:textId="5F32688E" w:rsidR="00283BE7" w:rsidRPr="00FC2E4D" w:rsidRDefault="00283BE7" w:rsidP="00FC2E4D">
      <w:pPr>
        <w:pStyle w:val="af0"/>
        <w:numPr>
          <w:ilvl w:val="0"/>
          <w:numId w:val="14"/>
        </w:numPr>
        <w:ind w:left="714" w:hanging="357"/>
        <w:rPr>
          <w:rFonts w:eastAsiaTheme="minorEastAsia"/>
          <w:b/>
          <w:lang w:eastAsia="zh-CN"/>
        </w:rPr>
      </w:pPr>
      <w:r w:rsidRPr="00FC2E4D">
        <w:rPr>
          <w:rFonts w:eastAsiaTheme="minorEastAsia" w:hint="eastAsia"/>
          <w:b/>
          <w:lang w:eastAsia="zh-CN"/>
        </w:rPr>
        <w:t xml:space="preserve">Defining </w:t>
      </w:r>
      <w:proofErr w:type="spellStart"/>
      <w:r w:rsidRPr="00FC2E4D">
        <w:rPr>
          <w:rFonts w:eastAsiaTheme="minorEastAsia" w:hint="eastAsia"/>
          <w:b/>
          <w:i/>
          <w:lang w:eastAsia="zh-CN"/>
        </w:rPr>
        <w:t>configuredGrantTimer</w:t>
      </w:r>
      <w:proofErr w:type="spellEnd"/>
      <w:r w:rsidRPr="00FC2E4D">
        <w:rPr>
          <w:rFonts w:eastAsiaTheme="minorEastAsia" w:hint="eastAsia"/>
          <w:b/>
          <w:lang w:eastAsia="zh-CN"/>
        </w:rPr>
        <w:t>;</w:t>
      </w:r>
    </w:p>
    <w:p w14:paraId="2BE1ED9F" w14:textId="1565C508" w:rsidR="00FC2E4D" w:rsidRPr="00FC2E4D" w:rsidRDefault="00FC2E4D" w:rsidP="00FC2E4D">
      <w:pPr>
        <w:pStyle w:val="af0"/>
        <w:numPr>
          <w:ilvl w:val="0"/>
          <w:numId w:val="14"/>
        </w:numPr>
        <w:ind w:left="714" w:hanging="357"/>
        <w:rPr>
          <w:rFonts w:eastAsiaTheme="minorEastAsia"/>
          <w:b/>
          <w:lang w:eastAsia="zh-CN"/>
        </w:rPr>
      </w:pPr>
      <w:r w:rsidRPr="00FC2E4D">
        <w:rPr>
          <w:rFonts w:eastAsiaTheme="minorEastAsia" w:hint="eastAsia"/>
          <w:b/>
          <w:lang w:eastAsia="zh-CN"/>
        </w:rPr>
        <w:t>The HARQ process ID is calculated based on the timing.</w:t>
      </w:r>
    </w:p>
    <w:p w14:paraId="52DE6BF3" w14:textId="2B50C8A7" w:rsidR="00863F5E" w:rsidRPr="00A80813" w:rsidRDefault="00863F5E" w:rsidP="00A80813">
      <w:pPr>
        <w:pStyle w:val="3"/>
        <w:ind w:left="1021" w:hanging="1021"/>
        <w:rPr>
          <w:sz w:val="20"/>
          <w:szCs w:val="20"/>
        </w:rPr>
      </w:pPr>
      <w:r w:rsidRPr="00A80813">
        <w:rPr>
          <w:rFonts w:hint="eastAsia"/>
          <w:sz w:val="20"/>
          <w:szCs w:val="20"/>
        </w:rPr>
        <w:t>Termination of SDT</w:t>
      </w:r>
      <w:r w:rsidR="00DF1678">
        <w:rPr>
          <w:rFonts w:eastAsiaTheme="minorEastAsia" w:hint="eastAsia"/>
          <w:sz w:val="20"/>
          <w:szCs w:val="20"/>
          <w:lang w:eastAsia="zh-CN"/>
        </w:rPr>
        <w:t xml:space="preserve"> with signaling</w:t>
      </w:r>
    </w:p>
    <w:p w14:paraId="586C96B9" w14:textId="0B238840" w:rsidR="00EB5130" w:rsidRDefault="00863F5E" w:rsidP="00036135">
      <w:pPr>
        <w:pStyle w:val="a1"/>
        <w:rPr>
          <w:rFonts w:eastAsiaTheme="minorEastAsia"/>
          <w:lang w:val="en-GB" w:eastAsia="zh-CN"/>
        </w:rPr>
      </w:pPr>
      <w:r>
        <w:rPr>
          <w:rFonts w:eastAsiaTheme="minorEastAsia" w:hint="eastAsia"/>
          <w:lang w:val="en-GB" w:eastAsia="zh-CN"/>
        </w:rPr>
        <w:t xml:space="preserve">In LTE, </w:t>
      </w:r>
      <w:r w:rsidR="008A634D">
        <w:rPr>
          <w:rFonts w:eastAsiaTheme="minorEastAsia" w:hint="eastAsia"/>
          <w:lang w:val="en-GB" w:eastAsia="zh-CN"/>
        </w:rPr>
        <w:t>UP</w:t>
      </w:r>
      <w:r>
        <w:rPr>
          <w:rFonts w:eastAsiaTheme="minorEastAsia" w:hint="eastAsia"/>
          <w:lang w:val="en-GB" w:eastAsia="zh-CN"/>
        </w:rPr>
        <w:t xml:space="preserve"> PUR is terminated by RRC </w:t>
      </w:r>
      <w:r>
        <w:rPr>
          <w:rFonts w:eastAsiaTheme="minorEastAsia"/>
          <w:lang w:val="en-GB" w:eastAsia="zh-CN"/>
        </w:rPr>
        <w:t>signalling</w:t>
      </w:r>
      <w:r>
        <w:rPr>
          <w:rFonts w:eastAsiaTheme="minorEastAsia" w:hint="eastAsia"/>
          <w:lang w:val="en-GB" w:eastAsia="zh-CN"/>
        </w:rPr>
        <w:t xml:space="preserve">, i.e. </w:t>
      </w:r>
      <w:proofErr w:type="spellStart"/>
      <w:r w:rsidRPr="00863F5E">
        <w:rPr>
          <w:rFonts w:eastAsiaTheme="minorEastAsia" w:hint="eastAsia"/>
          <w:i/>
          <w:lang w:val="en-GB" w:eastAsia="zh-CN"/>
        </w:rPr>
        <w:t>RRCConnectionRelease</w:t>
      </w:r>
      <w:proofErr w:type="spellEnd"/>
      <w:r>
        <w:rPr>
          <w:rFonts w:eastAsiaTheme="minorEastAsia" w:hint="eastAsia"/>
          <w:lang w:val="en-GB" w:eastAsia="zh-CN"/>
        </w:rPr>
        <w:t xml:space="preserve"> together with release cause, I-RNTI, NCC and possible DL data as well as TA command</w:t>
      </w:r>
      <w:r w:rsidR="008A634D">
        <w:rPr>
          <w:rFonts w:eastAsiaTheme="minorEastAsia" w:hint="eastAsia"/>
          <w:lang w:val="en-GB" w:eastAsia="zh-CN"/>
        </w:rPr>
        <w:t xml:space="preserve">. </w:t>
      </w:r>
      <w:r w:rsidR="004A2D8B">
        <w:rPr>
          <w:rFonts w:eastAsiaTheme="minorEastAsia"/>
          <w:lang w:val="en-GB" w:eastAsia="zh-CN"/>
        </w:rPr>
        <w:t>F</w:t>
      </w:r>
      <w:r w:rsidR="004A2D8B">
        <w:rPr>
          <w:rFonts w:eastAsiaTheme="minorEastAsia" w:hint="eastAsia"/>
          <w:lang w:val="en-GB" w:eastAsia="zh-CN"/>
        </w:rPr>
        <w:t xml:space="preserve">or simplicity and less specification </w:t>
      </w:r>
      <w:r w:rsidR="004A2D8B">
        <w:rPr>
          <w:rFonts w:eastAsiaTheme="minorEastAsia" w:hint="eastAsia"/>
          <w:lang w:val="en-GB" w:eastAsia="zh-CN"/>
        </w:rPr>
        <w:lastRenderedPageBreak/>
        <w:t xml:space="preserve">impacts, </w:t>
      </w:r>
      <w:r w:rsidR="00074392">
        <w:rPr>
          <w:rFonts w:eastAsiaTheme="minorEastAsia"/>
          <w:lang w:val="en-GB" w:eastAsia="zh-CN"/>
        </w:rPr>
        <w:t>a</w:t>
      </w:r>
      <w:r w:rsidR="004A2D8B">
        <w:rPr>
          <w:rFonts w:eastAsiaTheme="minorEastAsia" w:hint="eastAsia"/>
          <w:lang w:val="en-GB" w:eastAsia="zh-CN"/>
        </w:rPr>
        <w:t xml:space="preserve"> similar message can be reused. I.e. </w:t>
      </w:r>
      <w:proofErr w:type="spellStart"/>
      <w:r w:rsidR="004A2D8B" w:rsidRPr="00600149">
        <w:rPr>
          <w:rFonts w:eastAsiaTheme="minorEastAsia" w:hint="eastAsia"/>
          <w:lang w:val="en-GB" w:eastAsia="zh-CN"/>
        </w:rPr>
        <w:t>RRCRelease</w:t>
      </w:r>
      <w:proofErr w:type="spellEnd"/>
      <w:r w:rsidR="004A2D8B">
        <w:rPr>
          <w:rFonts w:eastAsiaTheme="minorEastAsia" w:hint="eastAsia"/>
          <w:lang w:val="en-GB" w:eastAsia="zh-CN"/>
        </w:rPr>
        <w:t xml:space="preserve"> message is used to terminate SDT procedure in NR.</w:t>
      </w:r>
    </w:p>
    <w:p w14:paraId="532F163D" w14:textId="482BAF19" w:rsidR="004A2D8B" w:rsidRPr="00600149" w:rsidRDefault="007D48BF" w:rsidP="00600149">
      <w:pPr>
        <w:pStyle w:val="a1"/>
        <w:rPr>
          <w:rFonts w:eastAsiaTheme="minorEastAsia"/>
          <w:b/>
          <w:lang w:val="en-GB" w:eastAsia="zh-CN"/>
        </w:rPr>
      </w:pPr>
      <w:bookmarkStart w:id="18" w:name="_Toc54340284"/>
      <w:bookmarkStart w:id="19" w:name="_Toc61528893"/>
      <w:r w:rsidRPr="00600149">
        <w:rPr>
          <w:rFonts w:eastAsiaTheme="minorEastAsia"/>
          <w:b/>
          <w:lang w:val="en-GB" w:eastAsia="zh-CN"/>
        </w:rPr>
        <w:t>Observation</w:t>
      </w:r>
      <w:r w:rsidR="004A2D8B" w:rsidRPr="00600149">
        <w:rPr>
          <w:rFonts w:eastAsiaTheme="minorEastAsia"/>
          <w:b/>
          <w:lang w:val="en-GB" w:eastAsia="zh-CN"/>
        </w:rPr>
        <w:t xml:space="preserve"> </w:t>
      </w:r>
      <w:r w:rsidRPr="00600149">
        <w:rPr>
          <w:rFonts w:eastAsiaTheme="minorEastAsia"/>
          <w:b/>
          <w:lang w:val="en-GB" w:eastAsia="zh-CN"/>
        </w:rPr>
        <w:fldChar w:fldCharType="begin"/>
      </w:r>
      <w:r w:rsidRPr="00600149">
        <w:rPr>
          <w:rFonts w:eastAsiaTheme="minorEastAsia"/>
          <w:b/>
          <w:lang w:val="en-GB" w:eastAsia="zh-CN"/>
        </w:rPr>
        <w:instrText xml:space="preserve"> SEQ Observation \* ARABIC </w:instrText>
      </w:r>
      <w:r w:rsidRPr="00600149">
        <w:rPr>
          <w:rFonts w:eastAsiaTheme="minorEastAsia"/>
          <w:b/>
          <w:lang w:val="en-GB" w:eastAsia="zh-CN"/>
        </w:rPr>
        <w:fldChar w:fldCharType="separate"/>
      </w:r>
      <w:r w:rsidR="000A07E9">
        <w:rPr>
          <w:rFonts w:eastAsiaTheme="minorEastAsia"/>
          <w:b/>
          <w:noProof/>
          <w:lang w:val="en-GB" w:eastAsia="zh-CN"/>
        </w:rPr>
        <w:t>11</w:t>
      </w:r>
      <w:r w:rsidRPr="00600149">
        <w:rPr>
          <w:rFonts w:eastAsiaTheme="minorEastAsia"/>
          <w:b/>
          <w:lang w:val="en-GB" w:eastAsia="zh-CN"/>
        </w:rPr>
        <w:fldChar w:fldCharType="end"/>
      </w:r>
      <w:r w:rsidR="004A2D8B" w:rsidRPr="00600149">
        <w:rPr>
          <w:rFonts w:eastAsiaTheme="minorEastAsia" w:hint="eastAsia"/>
          <w:b/>
          <w:lang w:val="en-GB" w:eastAsia="zh-CN"/>
        </w:rPr>
        <w:t xml:space="preserve">: Use </w:t>
      </w:r>
      <w:proofErr w:type="spellStart"/>
      <w:r w:rsidR="004A2D8B" w:rsidRPr="00600149">
        <w:rPr>
          <w:rFonts w:eastAsiaTheme="minorEastAsia" w:hint="eastAsia"/>
          <w:b/>
          <w:lang w:val="en-GB" w:eastAsia="zh-CN"/>
        </w:rPr>
        <w:t>RRCRelease</w:t>
      </w:r>
      <w:proofErr w:type="spellEnd"/>
      <w:r w:rsidR="004A2D8B" w:rsidRPr="00600149">
        <w:rPr>
          <w:rFonts w:eastAsiaTheme="minorEastAsia" w:hint="eastAsia"/>
          <w:b/>
          <w:lang w:val="en-GB" w:eastAsia="zh-CN"/>
        </w:rPr>
        <w:t xml:space="preserve"> to terminate </w:t>
      </w:r>
      <w:proofErr w:type="spellStart"/>
      <w:r w:rsidR="004A2D8B" w:rsidRPr="00600149">
        <w:rPr>
          <w:rFonts w:eastAsiaTheme="minorEastAsia" w:hint="eastAsia"/>
          <w:b/>
          <w:lang w:val="en-GB" w:eastAsia="zh-CN"/>
        </w:rPr>
        <w:t>SDT</w:t>
      </w:r>
      <w:proofErr w:type="spellEnd"/>
      <w:r w:rsidR="004A2D8B" w:rsidRPr="00600149">
        <w:rPr>
          <w:rFonts w:eastAsiaTheme="minorEastAsia" w:hint="eastAsia"/>
          <w:b/>
          <w:lang w:val="en-GB" w:eastAsia="zh-CN"/>
        </w:rPr>
        <w:t xml:space="preserve"> procedure in NR.</w:t>
      </w:r>
      <w:bookmarkEnd w:id="18"/>
      <w:bookmarkEnd w:id="19"/>
    </w:p>
    <w:p w14:paraId="354092E2" w14:textId="6104DCE4" w:rsidR="001829DA" w:rsidRPr="00A80813" w:rsidRDefault="00D65C76" w:rsidP="00A80813">
      <w:pPr>
        <w:pStyle w:val="3"/>
        <w:ind w:left="1021" w:hanging="1021"/>
        <w:rPr>
          <w:sz w:val="20"/>
          <w:szCs w:val="20"/>
        </w:rPr>
      </w:pPr>
      <w:r w:rsidRPr="00A80813">
        <w:rPr>
          <w:rFonts w:hint="eastAsia"/>
          <w:sz w:val="20"/>
          <w:szCs w:val="20"/>
        </w:rPr>
        <w:t>Summary of the CG in SDT with signaling</w:t>
      </w:r>
    </w:p>
    <w:p w14:paraId="321E662B" w14:textId="4125A8F8" w:rsidR="004A2D8B" w:rsidRDefault="00430F7D" w:rsidP="00430F7D">
      <w:pPr>
        <w:pStyle w:val="a1"/>
        <w:rPr>
          <w:rFonts w:eastAsiaTheme="minorEastAsia"/>
          <w:lang w:eastAsia="zh-CN"/>
        </w:rPr>
      </w:pPr>
      <w:r>
        <w:rPr>
          <w:rFonts w:eastAsiaTheme="minorEastAsia" w:hint="eastAsia"/>
          <w:lang w:eastAsia="zh-CN"/>
        </w:rPr>
        <w:t xml:space="preserve">In this section, we summarize the </w:t>
      </w:r>
      <w:r w:rsidR="00B3452F">
        <w:rPr>
          <w:rFonts w:eastAsiaTheme="minorEastAsia" w:hint="eastAsia"/>
          <w:lang w:eastAsia="zh-CN"/>
        </w:rPr>
        <w:t xml:space="preserve">observation </w:t>
      </w:r>
      <w:r>
        <w:rPr>
          <w:rFonts w:eastAsiaTheme="minorEastAsia" w:hint="eastAsia"/>
          <w:lang w:eastAsia="zh-CN"/>
        </w:rPr>
        <w:t>1-1</w:t>
      </w:r>
      <w:r w:rsidR="00B51D26">
        <w:rPr>
          <w:rFonts w:eastAsiaTheme="minorEastAsia" w:hint="eastAsia"/>
          <w:lang w:eastAsia="zh-CN"/>
        </w:rPr>
        <w:t>3</w:t>
      </w:r>
      <w:r>
        <w:rPr>
          <w:rFonts w:eastAsiaTheme="minorEastAsia" w:hint="eastAsia"/>
          <w:lang w:eastAsia="zh-CN"/>
        </w:rPr>
        <w:t xml:space="preserve"> and deduce the potential procedure for </w:t>
      </w:r>
      <w:r w:rsidR="00074392">
        <w:rPr>
          <w:rFonts w:eastAsiaTheme="minorEastAsia"/>
          <w:lang w:eastAsia="zh-CN"/>
        </w:rPr>
        <w:t xml:space="preserve">SDT using </w:t>
      </w:r>
      <w:r w:rsidR="00AA6E11">
        <w:rPr>
          <w:rFonts w:eastAsiaTheme="minorEastAsia" w:hint="eastAsia"/>
          <w:lang w:eastAsia="zh-CN"/>
        </w:rPr>
        <w:t>CG</w:t>
      </w:r>
      <w:r>
        <w:rPr>
          <w:rFonts w:eastAsiaTheme="minorEastAsia" w:hint="eastAsia"/>
          <w:lang w:eastAsia="zh-CN"/>
        </w:rPr>
        <w:t xml:space="preserve">, which is illustrated in Figure </w:t>
      </w:r>
      <w:r w:rsidR="008E11D0">
        <w:rPr>
          <w:rFonts w:eastAsiaTheme="minorEastAsia" w:hint="eastAsia"/>
          <w:lang w:eastAsia="zh-CN"/>
        </w:rPr>
        <w:t>1</w:t>
      </w:r>
      <w:r>
        <w:rPr>
          <w:rFonts w:eastAsiaTheme="minorEastAsia" w:hint="eastAsia"/>
          <w:lang w:eastAsia="zh-CN"/>
        </w:rPr>
        <w:t>.</w:t>
      </w:r>
    </w:p>
    <w:p w14:paraId="2B4A8376" w14:textId="77777777" w:rsidR="00430A09" w:rsidRDefault="00430A09" w:rsidP="00B36C8B">
      <w:pPr>
        <w:pStyle w:val="a1"/>
        <w:numPr>
          <w:ilvl w:val="0"/>
          <w:numId w:val="11"/>
        </w:numPr>
        <w:rPr>
          <w:rFonts w:eastAsiaTheme="minorEastAsia"/>
          <w:lang w:eastAsia="zh-CN"/>
        </w:rPr>
      </w:pPr>
      <w:r>
        <w:rPr>
          <w:rFonts w:eastAsiaTheme="minorEastAsia" w:hint="eastAsia"/>
          <w:lang w:eastAsia="zh-CN"/>
        </w:rPr>
        <w:t>Step 0: the UE is in RRC_CONNETED mode and CG type1 in RRC_INACTIVE is enabled in the serving cell;</w:t>
      </w:r>
    </w:p>
    <w:p w14:paraId="38291123" w14:textId="30A061F2" w:rsidR="00430A09" w:rsidRPr="00440876" w:rsidRDefault="00430A09" w:rsidP="00B36C8B">
      <w:pPr>
        <w:pStyle w:val="a1"/>
        <w:numPr>
          <w:ilvl w:val="0"/>
          <w:numId w:val="11"/>
        </w:numPr>
        <w:rPr>
          <w:rFonts w:eastAsiaTheme="minorEastAsia"/>
          <w:lang w:val="en-GB" w:eastAsia="zh-CN"/>
        </w:rPr>
      </w:pPr>
      <w:r w:rsidRPr="00C873B8">
        <w:rPr>
          <w:rFonts w:eastAsiaTheme="minorEastAsia" w:hint="eastAsia"/>
          <w:lang w:eastAsia="zh-CN"/>
        </w:rPr>
        <w:t xml:space="preserve">Step </w:t>
      </w:r>
      <w:r w:rsidR="008F0D49">
        <w:rPr>
          <w:rFonts w:eastAsiaTheme="minorEastAsia" w:hint="eastAsia"/>
          <w:lang w:eastAsia="zh-CN"/>
        </w:rPr>
        <w:t>1</w:t>
      </w:r>
      <w:r w:rsidRPr="00C873B8">
        <w:rPr>
          <w:rFonts w:eastAsiaTheme="minorEastAsia" w:hint="eastAsia"/>
          <w:lang w:eastAsia="zh-CN"/>
        </w:rPr>
        <w:t xml:space="preserve">: </w:t>
      </w:r>
      <w:r w:rsidR="004E44A5">
        <w:rPr>
          <w:rFonts w:eastAsiaTheme="minorEastAsia"/>
          <w:lang w:eastAsia="zh-CN"/>
        </w:rPr>
        <w:t>T</w:t>
      </w:r>
      <w:r w:rsidRPr="00C873B8">
        <w:rPr>
          <w:rFonts w:eastAsiaTheme="minorEastAsia" w:hint="eastAsia"/>
          <w:lang w:eastAsia="zh-CN"/>
        </w:rPr>
        <w:t>he network decides to move the UE to RRC inactive.</w:t>
      </w:r>
    </w:p>
    <w:p w14:paraId="41F6E262" w14:textId="13DA5CEE" w:rsidR="00440876" w:rsidRPr="00440876" w:rsidRDefault="00440876" w:rsidP="00B36C8B">
      <w:pPr>
        <w:pStyle w:val="a1"/>
        <w:numPr>
          <w:ilvl w:val="0"/>
          <w:numId w:val="11"/>
        </w:numPr>
        <w:rPr>
          <w:rFonts w:eastAsiaTheme="minorEastAsia"/>
          <w:lang w:val="en-GB" w:eastAsia="zh-CN"/>
        </w:rPr>
      </w:pPr>
      <w:r>
        <w:rPr>
          <w:rFonts w:eastAsiaTheme="minorEastAsia" w:hint="eastAsia"/>
          <w:lang w:eastAsia="zh-CN"/>
        </w:rPr>
        <w:t xml:space="preserve">Step </w:t>
      </w:r>
      <w:r w:rsidR="008F0D49">
        <w:rPr>
          <w:rFonts w:eastAsiaTheme="minorEastAsia" w:hint="eastAsia"/>
          <w:lang w:eastAsia="zh-CN"/>
        </w:rPr>
        <w:t>2</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sends </w:t>
      </w:r>
      <w:proofErr w:type="spellStart"/>
      <w:r w:rsidRPr="0030398A">
        <w:rPr>
          <w:rFonts w:eastAsiaTheme="minorEastAsia" w:hint="eastAsia"/>
          <w:i/>
          <w:lang w:eastAsia="zh-CN"/>
        </w:rPr>
        <w:t>RRCRelease</w:t>
      </w:r>
      <w:proofErr w:type="spellEnd"/>
      <w:r>
        <w:rPr>
          <w:rFonts w:eastAsiaTheme="minorEastAsia" w:hint="eastAsia"/>
          <w:lang w:eastAsia="zh-CN"/>
        </w:rPr>
        <w:t xml:space="preserve"> Message to the UE to configure the CG resources, TA and etc.</w:t>
      </w:r>
    </w:p>
    <w:p w14:paraId="4DBB345C" w14:textId="3B2BCC09" w:rsidR="00440876" w:rsidRDefault="00F41A59" w:rsidP="00B36C8B">
      <w:pPr>
        <w:pStyle w:val="a1"/>
        <w:numPr>
          <w:ilvl w:val="0"/>
          <w:numId w:val="11"/>
        </w:numPr>
        <w:rPr>
          <w:rFonts w:eastAsiaTheme="minorEastAsia"/>
          <w:lang w:val="en-GB" w:eastAsia="zh-CN"/>
        </w:rPr>
      </w:pPr>
      <w:r>
        <w:rPr>
          <w:rFonts w:eastAsiaTheme="minorEastAsia" w:hint="eastAsia"/>
          <w:lang w:val="en-GB" w:eastAsia="zh-CN"/>
        </w:rPr>
        <w:t xml:space="preserve">Step </w:t>
      </w:r>
      <w:r w:rsidR="008F0D49">
        <w:rPr>
          <w:rFonts w:eastAsiaTheme="minorEastAsia" w:hint="eastAsia"/>
          <w:lang w:val="en-GB" w:eastAsia="zh-CN"/>
        </w:rPr>
        <w:t>3</w:t>
      </w:r>
      <w:r>
        <w:rPr>
          <w:rFonts w:eastAsiaTheme="minorEastAsia" w:hint="eastAsia"/>
          <w:lang w:val="en-GB" w:eastAsia="zh-CN"/>
        </w:rPr>
        <w:t xml:space="preserve">: UE performs SDT according to the CG </w:t>
      </w:r>
      <w:r>
        <w:rPr>
          <w:rFonts w:eastAsiaTheme="minorEastAsia"/>
          <w:lang w:val="en-GB" w:eastAsia="zh-CN"/>
        </w:rPr>
        <w:t>configuration</w:t>
      </w:r>
      <w:r>
        <w:rPr>
          <w:rFonts w:eastAsiaTheme="minorEastAsia" w:hint="eastAsia"/>
          <w:lang w:val="en-GB" w:eastAsia="zh-CN"/>
        </w:rPr>
        <w:t xml:space="preserve"> in step 3;</w:t>
      </w:r>
    </w:p>
    <w:p w14:paraId="62AD3EAE" w14:textId="1A3F4A3E" w:rsidR="00430A09" w:rsidRPr="00F41A59" w:rsidRDefault="00F41A59" w:rsidP="00B36C8B">
      <w:pPr>
        <w:pStyle w:val="a1"/>
        <w:numPr>
          <w:ilvl w:val="0"/>
          <w:numId w:val="11"/>
        </w:numPr>
        <w:rPr>
          <w:rFonts w:eastAsiaTheme="minorEastAsia"/>
          <w:lang w:val="en-GB" w:eastAsia="zh-CN"/>
        </w:rPr>
      </w:pPr>
      <w:r w:rsidRPr="00F41A59">
        <w:rPr>
          <w:rFonts w:eastAsiaTheme="minorEastAsia" w:hint="eastAsia"/>
          <w:lang w:val="en-GB" w:eastAsia="zh-CN"/>
        </w:rPr>
        <w:t xml:space="preserve">Step </w:t>
      </w:r>
      <w:r w:rsidR="008F0D49">
        <w:rPr>
          <w:rFonts w:eastAsiaTheme="minorEastAsia" w:hint="eastAsia"/>
          <w:lang w:val="en-GB" w:eastAsia="zh-CN"/>
        </w:rPr>
        <w:t>4</w:t>
      </w:r>
      <w:r w:rsidRPr="00F41A59">
        <w:rPr>
          <w:rFonts w:eastAsiaTheme="minorEastAsia" w:hint="eastAsia"/>
          <w:lang w:val="en-GB" w:eastAsia="zh-CN"/>
        </w:rPr>
        <w:t xml:space="preserve">: </w:t>
      </w:r>
      <w:proofErr w:type="spellStart"/>
      <w:r w:rsidRPr="00F41A59">
        <w:rPr>
          <w:rFonts w:eastAsiaTheme="minorEastAsia" w:hint="eastAsia"/>
          <w:lang w:val="en-GB" w:eastAsia="zh-CN"/>
        </w:rPr>
        <w:t>gNB</w:t>
      </w:r>
      <w:proofErr w:type="spellEnd"/>
      <w:r w:rsidRPr="00F41A59">
        <w:rPr>
          <w:rFonts w:eastAsiaTheme="minorEastAsia" w:hint="eastAsia"/>
          <w:lang w:val="en-GB" w:eastAsia="zh-CN"/>
        </w:rPr>
        <w:t xml:space="preserve"> sends </w:t>
      </w:r>
      <w:proofErr w:type="spellStart"/>
      <w:r w:rsidRPr="00DF30ED">
        <w:rPr>
          <w:rFonts w:eastAsiaTheme="minorEastAsia" w:hint="eastAsia"/>
          <w:i/>
          <w:lang w:val="en-GB" w:eastAsia="zh-CN"/>
        </w:rPr>
        <w:t>RRCRelease</w:t>
      </w:r>
      <w:proofErr w:type="spellEnd"/>
      <w:r w:rsidRPr="00F41A59">
        <w:rPr>
          <w:rFonts w:eastAsiaTheme="minorEastAsia" w:hint="eastAsia"/>
          <w:lang w:val="en-GB" w:eastAsia="zh-CN"/>
        </w:rPr>
        <w:t xml:space="preserve"> Message to keep the UE in RRC inactive.</w:t>
      </w:r>
    </w:p>
    <w:p w14:paraId="717623B0" w14:textId="059F4A10" w:rsidR="00430F7D" w:rsidRDefault="008F0D49" w:rsidP="001720B8">
      <w:pPr>
        <w:pStyle w:val="a1"/>
        <w:jc w:val="center"/>
        <w:rPr>
          <w:rFonts w:eastAsiaTheme="minorEastAsia"/>
          <w:lang w:eastAsia="zh-CN"/>
        </w:rPr>
      </w:pPr>
      <w:r w:rsidRPr="008F0D49">
        <w:t xml:space="preserve"> </w:t>
      </w:r>
      <w:r w:rsidR="005C41F1">
        <w:object w:dxaOrig="5915" w:dyaOrig="5900" w14:anchorId="4067C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85pt;height:226.45pt" o:ole="">
            <v:imagedata r:id="rId9" o:title=""/>
          </v:shape>
          <o:OLEObject Type="Embed" ProgID="Visio.Drawing.11" ShapeID="_x0000_i1025" DrawAspect="Content" ObjectID="_1672209980" r:id="rId10"/>
        </w:object>
      </w:r>
    </w:p>
    <w:p w14:paraId="5A54D4B4" w14:textId="04CEC4B6" w:rsidR="001720B8" w:rsidRDefault="001720B8" w:rsidP="00CB18C8">
      <w:pPr>
        <w:pStyle w:val="a6"/>
        <w:jc w:val="center"/>
        <w:rPr>
          <w:b/>
          <w:lang w:eastAsia="zh-CN"/>
        </w:rPr>
      </w:pPr>
      <w:r w:rsidRPr="001720B8">
        <w:rPr>
          <w:b/>
        </w:rPr>
        <w:t xml:space="preserve">Figure </w:t>
      </w:r>
      <w:r w:rsidRPr="001720B8">
        <w:rPr>
          <w:b/>
        </w:rPr>
        <w:fldChar w:fldCharType="begin"/>
      </w:r>
      <w:r w:rsidRPr="001720B8">
        <w:rPr>
          <w:b/>
        </w:rPr>
        <w:instrText xml:space="preserve"> SEQ Figure \* ARABIC </w:instrText>
      </w:r>
      <w:r w:rsidRPr="001720B8">
        <w:rPr>
          <w:b/>
        </w:rPr>
        <w:fldChar w:fldCharType="separate"/>
      </w:r>
      <w:r w:rsidR="009143C5">
        <w:rPr>
          <w:b/>
          <w:noProof/>
        </w:rPr>
        <w:t>1</w:t>
      </w:r>
      <w:r w:rsidRPr="001720B8">
        <w:rPr>
          <w:b/>
        </w:rPr>
        <w:fldChar w:fldCharType="end"/>
      </w:r>
      <w:r w:rsidR="00FA4D48">
        <w:rPr>
          <w:rFonts w:hint="eastAsia"/>
          <w:b/>
          <w:lang w:eastAsia="zh-CN"/>
        </w:rPr>
        <w:t xml:space="preserve"> Summary of CG in SDT</w:t>
      </w:r>
    </w:p>
    <w:p w14:paraId="5A40472F" w14:textId="69817992" w:rsidR="000D056B" w:rsidRDefault="00641DFF" w:rsidP="00734610">
      <w:pPr>
        <w:jc w:val="both"/>
        <w:rPr>
          <w:rFonts w:eastAsiaTheme="minorEastAsia"/>
          <w:lang w:val="en-GB" w:eastAsia="zh-CN"/>
        </w:rPr>
      </w:pPr>
      <w:r>
        <w:rPr>
          <w:rFonts w:eastAsiaTheme="minorEastAsia" w:hint="eastAsia"/>
          <w:lang w:val="en-GB" w:eastAsia="zh-CN"/>
        </w:rPr>
        <w:t>C</w:t>
      </w:r>
      <w:r w:rsidR="000D056B">
        <w:rPr>
          <w:rFonts w:eastAsiaTheme="minorEastAsia"/>
          <w:lang w:val="en-GB" w:eastAsia="zh-CN"/>
        </w:rPr>
        <w:t>onfiguration</w:t>
      </w:r>
      <w:r w:rsidR="000D056B">
        <w:rPr>
          <w:rFonts w:eastAsiaTheme="minorEastAsia" w:hint="eastAsia"/>
          <w:lang w:val="en-GB" w:eastAsia="zh-CN"/>
        </w:rPr>
        <w:t xml:space="preserve"> for CG in SDT should consist of the following parameters:</w:t>
      </w:r>
      <w:r w:rsidR="005B2357">
        <w:rPr>
          <w:rFonts w:eastAsiaTheme="minorEastAsia" w:hint="eastAsia"/>
          <w:lang w:val="en-GB" w:eastAsia="zh-CN"/>
        </w:rPr>
        <w:t xml:space="preserve"> </w:t>
      </w:r>
      <w:r w:rsidR="000D056B">
        <w:rPr>
          <w:rFonts w:eastAsiaTheme="minorEastAsia" w:hint="eastAsia"/>
          <w:lang w:val="en-GB" w:eastAsia="zh-CN"/>
        </w:rPr>
        <w:t xml:space="preserve">CG periodicity, TBS, the number for the implicit release of the CG resources, </w:t>
      </w:r>
      <w:proofErr w:type="spellStart"/>
      <w:r w:rsidR="000D056B" w:rsidRPr="00A80813">
        <w:rPr>
          <w:rFonts w:eastAsiaTheme="minorEastAsia"/>
          <w:i/>
          <w:lang w:val="en-GB" w:eastAsia="zh-CN"/>
        </w:rPr>
        <w:t>configuredGrantTimer</w:t>
      </w:r>
      <w:proofErr w:type="spellEnd"/>
      <w:r w:rsidR="006D7D5F">
        <w:rPr>
          <w:rFonts w:eastAsiaTheme="minorEastAsia" w:hint="eastAsia"/>
          <w:i/>
          <w:lang w:val="en-GB" w:eastAsia="zh-CN"/>
        </w:rPr>
        <w:t xml:space="preserve"> </w:t>
      </w:r>
      <w:r w:rsidR="006D7D5F">
        <w:rPr>
          <w:rFonts w:eastAsiaTheme="minorEastAsia" w:hint="eastAsia"/>
          <w:lang w:val="en-GB" w:eastAsia="zh-CN"/>
        </w:rPr>
        <w:t>and</w:t>
      </w:r>
      <w:r w:rsidR="000D056B">
        <w:rPr>
          <w:rFonts w:eastAsiaTheme="minorEastAsia" w:hint="eastAsia"/>
          <w:lang w:val="en-GB" w:eastAsia="zh-CN"/>
        </w:rPr>
        <w:t xml:space="preserve"> number of HARQ process reserved for CG in SDT.</w:t>
      </w:r>
      <w:r w:rsidR="00CD11F3">
        <w:rPr>
          <w:rFonts w:eastAsiaTheme="minorEastAsia" w:hint="eastAsia"/>
          <w:lang w:val="en-GB" w:eastAsia="zh-CN"/>
        </w:rPr>
        <w:t xml:space="preserve"> Then it is proposed that:</w:t>
      </w:r>
    </w:p>
    <w:p w14:paraId="12E8AAFD" w14:textId="7265AA71" w:rsidR="000D056B" w:rsidRDefault="00054B3F" w:rsidP="00054B3F">
      <w:pPr>
        <w:pStyle w:val="a6"/>
        <w:rPr>
          <w:rFonts w:eastAsiaTheme="minorEastAsia"/>
          <w:b/>
          <w:lang w:eastAsia="zh-CN"/>
        </w:rPr>
      </w:pPr>
      <w:bookmarkStart w:id="20" w:name="_Toc54281372"/>
      <w:bookmarkStart w:id="21" w:name="_Toc54340285"/>
      <w:bookmarkStart w:id="22" w:name="_Toc61528897"/>
      <w:r w:rsidRPr="00054B3F">
        <w:rPr>
          <w:b/>
        </w:rPr>
        <w:t xml:space="preserve">Proposal </w:t>
      </w:r>
      <w:r w:rsidRPr="00054B3F">
        <w:rPr>
          <w:b/>
        </w:rPr>
        <w:fldChar w:fldCharType="begin"/>
      </w:r>
      <w:r w:rsidRPr="00054B3F">
        <w:rPr>
          <w:b/>
        </w:rPr>
        <w:instrText xml:space="preserve"> SEQ Proposal \* ARABIC </w:instrText>
      </w:r>
      <w:r w:rsidRPr="00054B3F">
        <w:rPr>
          <w:b/>
        </w:rPr>
        <w:fldChar w:fldCharType="separate"/>
      </w:r>
      <w:r w:rsidR="003E538C">
        <w:rPr>
          <w:b/>
          <w:noProof/>
        </w:rPr>
        <w:t>3</w:t>
      </w:r>
      <w:r w:rsidRPr="00054B3F">
        <w:rPr>
          <w:b/>
        </w:rPr>
        <w:fldChar w:fldCharType="end"/>
      </w:r>
      <w:r w:rsidRPr="00054B3F">
        <w:rPr>
          <w:rFonts w:hint="eastAsia"/>
          <w:b/>
          <w:lang w:eastAsia="zh-CN"/>
        </w:rPr>
        <w:t>:</w:t>
      </w:r>
      <w:r w:rsidR="005B2357" w:rsidRPr="00734610">
        <w:rPr>
          <w:rFonts w:hint="eastAsia"/>
          <w:b/>
          <w:lang w:eastAsia="zh-CN"/>
        </w:rPr>
        <w:t xml:space="preserve"> Include the following parameters in configuration of CG in SDT:</w:t>
      </w:r>
      <w:r w:rsidR="00734610" w:rsidRPr="00734610">
        <w:rPr>
          <w:rFonts w:hint="eastAsia"/>
          <w:b/>
          <w:lang w:eastAsia="zh-CN"/>
        </w:rPr>
        <w:t xml:space="preserve"> </w:t>
      </w:r>
      <w:r w:rsidR="002B4F7D" w:rsidRPr="00734610">
        <w:rPr>
          <w:rFonts w:eastAsiaTheme="minorEastAsia" w:hint="eastAsia"/>
          <w:b/>
          <w:lang w:eastAsia="zh-CN"/>
        </w:rPr>
        <w:t xml:space="preserve">CG periodicity, TBS, the number for the implicit release of the CG resources, </w:t>
      </w:r>
      <w:proofErr w:type="spellStart"/>
      <w:r w:rsidR="002B4F7D" w:rsidRPr="00A80813">
        <w:rPr>
          <w:rFonts w:eastAsiaTheme="minorEastAsia"/>
          <w:b/>
          <w:i/>
          <w:lang w:eastAsia="zh-CN"/>
        </w:rPr>
        <w:t>configuredGrantTimer</w:t>
      </w:r>
      <w:proofErr w:type="spellEnd"/>
      <w:r w:rsidR="002B4F7D" w:rsidRPr="00734610">
        <w:rPr>
          <w:rFonts w:eastAsiaTheme="minorEastAsia" w:hint="eastAsia"/>
          <w:b/>
          <w:lang w:eastAsia="zh-CN"/>
        </w:rPr>
        <w:t xml:space="preserve">, </w:t>
      </w:r>
      <w:r w:rsidR="009432E1">
        <w:rPr>
          <w:rFonts w:eastAsiaTheme="minorEastAsia" w:hint="eastAsia"/>
          <w:b/>
          <w:lang w:eastAsia="zh-CN"/>
        </w:rPr>
        <w:t xml:space="preserve">and </w:t>
      </w:r>
      <w:r w:rsidR="002B4F7D" w:rsidRPr="00734610">
        <w:rPr>
          <w:rFonts w:eastAsiaTheme="minorEastAsia" w:hint="eastAsia"/>
          <w:b/>
          <w:lang w:eastAsia="zh-CN"/>
        </w:rPr>
        <w:t>number of HARQ process reserved for CG in SDT.</w:t>
      </w:r>
      <w:bookmarkEnd w:id="20"/>
      <w:bookmarkEnd w:id="21"/>
      <w:bookmarkEnd w:id="22"/>
    </w:p>
    <w:p w14:paraId="578ECACB" w14:textId="632B77BE" w:rsidR="00067DBD" w:rsidRPr="00060F76" w:rsidRDefault="003E5B0D" w:rsidP="000A07E9">
      <w:pPr>
        <w:pStyle w:val="20"/>
        <w:numPr>
          <w:ilvl w:val="0"/>
          <w:numId w:val="12"/>
        </w:numPr>
        <w:ind w:left="567" w:hanging="567"/>
        <w:rPr>
          <w:rFonts w:eastAsiaTheme="minorEastAsia"/>
        </w:rPr>
      </w:pPr>
      <w:r>
        <w:rPr>
          <w:rFonts w:eastAsiaTheme="minorEastAsia" w:hint="eastAsia"/>
        </w:rPr>
        <w:t>CG</w:t>
      </w:r>
      <w:r w:rsidR="00067DBD" w:rsidRPr="00A80813">
        <w:rPr>
          <w:rFonts w:eastAsiaTheme="minorEastAsia" w:hint="eastAsia"/>
        </w:rPr>
        <w:t xml:space="preserve"> w/o RRC signaling</w:t>
      </w:r>
    </w:p>
    <w:p w14:paraId="1C06BF1D" w14:textId="63968E02" w:rsidR="00067DBD" w:rsidRPr="00A21052" w:rsidRDefault="00A54042" w:rsidP="00067DBD">
      <w:pPr>
        <w:pStyle w:val="a6"/>
        <w:jc w:val="both"/>
        <w:rPr>
          <w:rFonts w:eastAsia="等线"/>
          <w:lang w:eastAsia="zh-CN"/>
        </w:rPr>
      </w:pPr>
      <w:r>
        <w:rPr>
          <w:rFonts w:hint="eastAsia"/>
          <w:lang w:eastAsia="zh-CN"/>
        </w:rPr>
        <w:t>I</w:t>
      </w:r>
      <w:r w:rsidR="00067DBD">
        <w:rPr>
          <w:rFonts w:hint="eastAsia"/>
          <w:lang w:eastAsia="zh-CN"/>
        </w:rPr>
        <w:t xml:space="preserve">n </w:t>
      </w:r>
      <w:proofErr w:type="spellStart"/>
      <w:r w:rsidR="00067DBD">
        <w:rPr>
          <w:rFonts w:hint="eastAsia"/>
          <w:lang w:eastAsia="zh-CN"/>
        </w:rPr>
        <w:t>R</w:t>
      </w:r>
      <w:r w:rsidR="00067DBD">
        <w:rPr>
          <w:lang w:eastAsia="zh-CN"/>
        </w:rPr>
        <w:t>AN2#111</w:t>
      </w:r>
      <w:r w:rsidR="00067DBD">
        <w:rPr>
          <w:rFonts w:hint="eastAsia"/>
          <w:lang w:eastAsia="zh-CN"/>
        </w:rPr>
        <w:t>-e</w:t>
      </w:r>
      <w:proofErr w:type="spellEnd"/>
      <w:r w:rsidR="00067DBD">
        <w:rPr>
          <w:rFonts w:hint="eastAsia"/>
          <w:lang w:eastAsia="zh-CN"/>
        </w:rPr>
        <w:t xml:space="preserve"> </w:t>
      </w:r>
      <w:r w:rsidR="00067DBD">
        <w:rPr>
          <w:lang w:eastAsia="zh-CN"/>
        </w:rPr>
        <w:t>meeting</w:t>
      </w:r>
      <w:r w:rsidR="00067DBD">
        <w:rPr>
          <w:rFonts w:hint="eastAsia"/>
          <w:lang w:eastAsia="zh-CN"/>
        </w:rPr>
        <w:t xml:space="preserve"> </w:t>
      </w:r>
      <w:r w:rsidR="00067DBD">
        <w:rPr>
          <w:lang w:eastAsia="zh-CN"/>
        </w:rPr>
        <w:fldChar w:fldCharType="begin"/>
      </w:r>
      <w:r w:rsidR="00067DBD">
        <w:rPr>
          <w:lang w:eastAsia="zh-CN"/>
        </w:rPr>
        <w:instrText xml:space="preserve"> </w:instrText>
      </w:r>
      <w:r w:rsidR="00067DBD">
        <w:rPr>
          <w:rFonts w:hint="eastAsia"/>
          <w:lang w:eastAsia="zh-CN"/>
        </w:rPr>
        <w:instrText>REF _Ref61339768 \r \h</w:instrText>
      </w:r>
      <w:r w:rsidR="00067DBD">
        <w:rPr>
          <w:lang w:eastAsia="zh-CN"/>
        </w:rPr>
        <w:instrText xml:space="preserve"> </w:instrText>
      </w:r>
      <w:r w:rsidR="00067DBD">
        <w:rPr>
          <w:lang w:eastAsia="zh-CN"/>
        </w:rPr>
      </w:r>
      <w:r w:rsidR="00067DBD">
        <w:rPr>
          <w:lang w:eastAsia="zh-CN"/>
        </w:rPr>
        <w:fldChar w:fldCharType="separate"/>
      </w:r>
      <w:r w:rsidR="009143C5">
        <w:rPr>
          <w:lang w:eastAsia="zh-CN"/>
        </w:rPr>
        <w:t>[6]</w:t>
      </w:r>
      <w:r w:rsidR="00067DBD">
        <w:rPr>
          <w:lang w:eastAsia="zh-CN"/>
        </w:rPr>
        <w:fldChar w:fldCharType="end"/>
      </w:r>
      <w:r w:rsidR="00067DBD">
        <w:rPr>
          <w:lang w:eastAsia="zh-CN"/>
        </w:rPr>
        <w:t>, we agreed that RRC-less can be studied for limited use cases (e.g. same serving cell and</w:t>
      </w:r>
      <w:r w:rsidR="00067DBD">
        <w:rPr>
          <w:rFonts w:hint="eastAsia"/>
          <w:lang w:eastAsia="zh-CN"/>
        </w:rPr>
        <w:t>/</w:t>
      </w:r>
      <w:r w:rsidR="00067DBD">
        <w:rPr>
          <w:lang w:eastAsia="zh-CN"/>
        </w:rPr>
        <w:t xml:space="preserve">or for CG). </w:t>
      </w:r>
      <w:r w:rsidR="00067DBD">
        <w:rPr>
          <w:rFonts w:eastAsia="等线"/>
          <w:lang w:eastAsia="zh-CN"/>
        </w:rPr>
        <w:t xml:space="preserve">This is </w:t>
      </w:r>
      <w:r w:rsidR="00067DBD">
        <w:rPr>
          <w:rFonts w:eastAsia="等线" w:hint="eastAsia"/>
          <w:lang w:eastAsia="zh-CN"/>
        </w:rPr>
        <w:t xml:space="preserve">especially </w:t>
      </w:r>
      <w:r w:rsidR="00067DBD">
        <w:rPr>
          <w:rFonts w:eastAsia="等线"/>
          <w:lang w:eastAsia="zh-CN"/>
        </w:rPr>
        <w:t xml:space="preserve">suitable </w:t>
      </w:r>
      <w:r w:rsidR="00067DBD">
        <w:rPr>
          <w:rFonts w:eastAsia="等线" w:hint="eastAsia"/>
          <w:lang w:eastAsia="zh-CN"/>
        </w:rPr>
        <w:t xml:space="preserve">for non-smartphone application use cases, e.g. smart meters and smart meter networks sending periodic meter reading. This procedure also </w:t>
      </w:r>
      <w:r w:rsidR="00067DBD">
        <w:rPr>
          <w:lang w:eastAsia="zh-CN"/>
        </w:rPr>
        <w:t>facilitate</w:t>
      </w:r>
      <w:r w:rsidR="00067DBD">
        <w:rPr>
          <w:rFonts w:hint="eastAsia"/>
          <w:lang w:eastAsia="zh-CN"/>
        </w:rPr>
        <w:t xml:space="preserve">s </w:t>
      </w:r>
      <w:r w:rsidR="00067DBD">
        <w:rPr>
          <w:lang w:eastAsia="zh-CN"/>
        </w:rPr>
        <w:t>signalling reduction</w:t>
      </w:r>
      <w:r w:rsidR="00067DBD">
        <w:rPr>
          <w:rFonts w:hint="eastAsia"/>
          <w:lang w:eastAsia="zh-CN"/>
        </w:rPr>
        <w:t>.</w:t>
      </w:r>
      <w:r w:rsidR="00067DBD">
        <w:rPr>
          <w:rFonts w:eastAsia="等线" w:hint="eastAsia"/>
          <w:lang w:eastAsia="zh-CN"/>
        </w:rPr>
        <w:t xml:space="preserve"> We</w:t>
      </w:r>
      <w:r w:rsidR="00067DBD">
        <w:rPr>
          <w:rFonts w:eastAsia="等线"/>
          <w:lang w:eastAsia="zh-CN"/>
        </w:rPr>
        <w:t xml:space="preserve"> think RRC-less SDT can be used with CG in the same serving cell.</w:t>
      </w:r>
    </w:p>
    <w:p w14:paraId="49DE8E8E" w14:textId="737126D3" w:rsidR="00067DBD" w:rsidRDefault="00067DBD" w:rsidP="00067DBD">
      <w:pPr>
        <w:pStyle w:val="a1"/>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our previous contribution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_Ref61340271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9143C5">
        <w:rPr>
          <w:rFonts w:eastAsiaTheme="minorEastAsia"/>
          <w:lang w:val="en-GB" w:eastAsia="zh-CN"/>
        </w:rPr>
        <w:t>[4]</w:t>
      </w:r>
      <w:r>
        <w:rPr>
          <w:rFonts w:eastAsiaTheme="minorEastAsia"/>
          <w:lang w:val="en-GB" w:eastAsia="zh-CN"/>
        </w:rPr>
        <w:fldChar w:fldCharType="end"/>
      </w:r>
      <w:r>
        <w:rPr>
          <w:rFonts w:eastAsiaTheme="minorEastAsia" w:hint="eastAsia"/>
          <w:lang w:val="en-GB" w:eastAsia="zh-CN"/>
        </w:rPr>
        <w:t>-</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_Ref61340275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9143C5">
        <w:rPr>
          <w:rFonts w:eastAsiaTheme="minorEastAsia"/>
          <w:lang w:val="en-GB" w:eastAsia="zh-CN"/>
        </w:rPr>
        <w:t>[5]</w:t>
      </w:r>
      <w:r>
        <w:rPr>
          <w:rFonts w:eastAsiaTheme="minorEastAsia"/>
          <w:lang w:val="en-GB" w:eastAsia="zh-CN"/>
        </w:rPr>
        <w:fldChar w:fldCharType="end"/>
      </w:r>
      <w:r>
        <w:rPr>
          <w:rFonts w:eastAsiaTheme="minorEastAsia" w:hint="eastAsia"/>
          <w:lang w:val="en-GB" w:eastAsia="zh-CN"/>
        </w:rPr>
        <w:t>, we find that w</w:t>
      </w:r>
      <w:r w:rsidRPr="00A21052">
        <w:rPr>
          <w:rFonts w:eastAsiaTheme="minorEastAsia"/>
          <w:lang w:val="en-GB" w:eastAsia="zh-CN"/>
        </w:rPr>
        <w:t>hen the inactive UE stays in the same serving cell and uplink data are transmitted without RRC signalling, the uplink data can be ciphered and integrated with the key from the previous connection and normal PDCP MAC-I over the UL small data can be used for verification.</w:t>
      </w:r>
      <w:r>
        <w:rPr>
          <w:rFonts w:eastAsiaTheme="minorEastAsia" w:hint="eastAsia"/>
          <w:lang w:val="en-GB" w:eastAsia="zh-CN"/>
        </w:rPr>
        <w:t xml:space="preserve"> Then t</w:t>
      </w:r>
      <w:r w:rsidRPr="00A21052">
        <w:rPr>
          <w:rFonts w:eastAsiaTheme="minorEastAsia"/>
          <w:lang w:val="en-GB" w:eastAsia="zh-CN"/>
        </w:rPr>
        <w:t xml:space="preserve">he contents in </w:t>
      </w:r>
      <w:proofErr w:type="spellStart"/>
      <w:r w:rsidRPr="00A21052">
        <w:rPr>
          <w:rFonts w:eastAsiaTheme="minorEastAsia"/>
          <w:i/>
          <w:lang w:val="en-GB" w:eastAsia="zh-CN"/>
        </w:rPr>
        <w:t>RRCResumeRequest</w:t>
      </w:r>
      <w:proofErr w:type="spellEnd"/>
      <w:r w:rsidRPr="00A21052">
        <w:rPr>
          <w:rFonts w:eastAsiaTheme="minorEastAsia"/>
          <w:lang w:val="en-GB" w:eastAsia="zh-CN"/>
        </w:rPr>
        <w:t xml:space="preserve"> message, including at least resume identity and resume cause, are not needed for the first UL SDT during RRC-less SDT with CG.</w:t>
      </w:r>
      <w:r>
        <w:rPr>
          <w:rFonts w:eastAsiaTheme="minorEastAsia" w:hint="eastAsia"/>
          <w:lang w:val="en-GB" w:eastAsia="zh-CN"/>
        </w:rPr>
        <w:t xml:space="preserve"> This is </w:t>
      </w:r>
      <w:r>
        <w:rPr>
          <w:rFonts w:eastAsiaTheme="minorEastAsia"/>
          <w:lang w:val="en-GB" w:eastAsia="zh-CN"/>
        </w:rPr>
        <w:t>beneficial</w:t>
      </w:r>
      <w:r>
        <w:rPr>
          <w:rFonts w:eastAsiaTheme="minorEastAsia" w:hint="eastAsia"/>
          <w:lang w:val="en-GB" w:eastAsia="zh-CN"/>
        </w:rPr>
        <w:t xml:space="preserve"> on signalling reduction and decrease </w:t>
      </w:r>
      <w:r>
        <w:rPr>
          <w:rFonts w:eastAsiaTheme="minorEastAsia"/>
          <w:lang w:val="en-GB" w:eastAsia="zh-CN"/>
        </w:rPr>
        <w:t>the</w:t>
      </w:r>
      <w:r>
        <w:rPr>
          <w:rFonts w:eastAsiaTheme="minorEastAsia" w:hint="eastAsia"/>
          <w:lang w:val="en-GB" w:eastAsia="zh-CN"/>
        </w:rPr>
        <w:t xml:space="preserve"> complexity of UE. </w:t>
      </w:r>
      <w:r w:rsidR="00A54042">
        <w:rPr>
          <w:rFonts w:eastAsiaTheme="minorEastAsia"/>
          <w:lang w:val="en-GB" w:eastAsia="zh-CN"/>
        </w:rPr>
        <w:t xml:space="preserve">However, </w:t>
      </w:r>
      <w:r w:rsidR="00A54042">
        <w:rPr>
          <w:rFonts w:eastAsia="等线"/>
          <w:lang w:eastAsia="zh-CN"/>
        </w:rPr>
        <w:t>we can further check with SA3 whether this is feasible for RRC-less SDT.</w:t>
      </w:r>
    </w:p>
    <w:p w14:paraId="115827D0" w14:textId="7DFC150D" w:rsidR="003E538C" w:rsidRPr="00A21052" w:rsidRDefault="00067DBD" w:rsidP="003E538C">
      <w:pPr>
        <w:pStyle w:val="a6"/>
        <w:jc w:val="both"/>
        <w:rPr>
          <w:b/>
          <w:lang w:eastAsia="zh-CN"/>
        </w:rPr>
      </w:pPr>
      <w:bookmarkStart w:id="23" w:name="_Toc61528894"/>
      <w:r w:rsidRPr="00A21052">
        <w:rPr>
          <w:b/>
        </w:rPr>
        <w:lastRenderedPageBreak/>
        <w:t xml:space="preserve">Observation </w:t>
      </w:r>
      <w:r w:rsidRPr="00A21052">
        <w:rPr>
          <w:b/>
        </w:rPr>
        <w:fldChar w:fldCharType="begin"/>
      </w:r>
      <w:r w:rsidRPr="00A21052">
        <w:rPr>
          <w:b/>
        </w:rPr>
        <w:instrText xml:space="preserve"> SEQ Observation \* ARABIC </w:instrText>
      </w:r>
      <w:r w:rsidRPr="00A21052">
        <w:rPr>
          <w:b/>
        </w:rPr>
        <w:fldChar w:fldCharType="separate"/>
      </w:r>
      <w:r w:rsidR="009143C5">
        <w:rPr>
          <w:b/>
          <w:noProof/>
        </w:rPr>
        <w:t>12</w:t>
      </w:r>
      <w:r w:rsidRPr="00A21052">
        <w:rPr>
          <w:b/>
        </w:rPr>
        <w:fldChar w:fldCharType="end"/>
      </w:r>
      <w:r w:rsidRPr="00A21052">
        <w:rPr>
          <w:b/>
          <w:lang w:eastAsia="zh-CN"/>
        </w:rPr>
        <w:t xml:space="preserve">: For RRC-less CG-based SDT, signalling overhead can be decreased since resume identity and resume </w:t>
      </w:r>
      <w:proofErr w:type="gramStart"/>
      <w:r w:rsidRPr="00A21052">
        <w:rPr>
          <w:b/>
          <w:lang w:eastAsia="zh-CN"/>
        </w:rPr>
        <w:t>cause</w:t>
      </w:r>
      <w:proofErr w:type="gramEnd"/>
      <w:r w:rsidRPr="00A21052">
        <w:rPr>
          <w:b/>
          <w:lang w:eastAsia="zh-CN"/>
        </w:rPr>
        <w:t xml:space="preserve"> are not needed for the first UL SDT.</w:t>
      </w:r>
      <w:r w:rsidR="003E538C" w:rsidRPr="003E538C">
        <w:rPr>
          <w:rFonts w:hint="eastAsia"/>
          <w:b/>
          <w:lang w:eastAsia="zh-CN"/>
        </w:rPr>
        <w:t xml:space="preserve"> </w:t>
      </w:r>
      <w:r w:rsidR="003E538C">
        <w:rPr>
          <w:rFonts w:hint="eastAsia"/>
          <w:b/>
          <w:lang w:eastAsia="zh-CN"/>
        </w:rPr>
        <w:t xml:space="preserve">However, we need to further check whether it is feasible that </w:t>
      </w:r>
      <w:r w:rsidR="003E538C">
        <w:rPr>
          <w:rFonts w:eastAsia="等线"/>
          <w:b/>
          <w:bCs/>
          <w:lang w:eastAsia="zh-CN"/>
        </w:rPr>
        <w:t>d</w:t>
      </w:r>
      <w:r w:rsidR="003E538C" w:rsidRPr="00C90518">
        <w:rPr>
          <w:rFonts w:eastAsia="等线"/>
          <w:b/>
          <w:bCs/>
          <w:lang w:eastAsia="zh-CN"/>
        </w:rPr>
        <w:t xml:space="preserve">ata integrity protection (i.e. normal PDCP MAC-I) </w:t>
      </w:r>
      <w:r w:rsidR="003E538C">
        <w:rPr>
          <w:b/>
          <w:bCs/>
          <w:lang w:eastAsia="zh-CN"/>
        </w:rPr>
        <w:t>can be</w:t>
      </w:r>
      <w:r w:rsidR="003E538C" w:rsidRPr="00EF5E2D">
        <w:rPr>
          <w:b/>
          <w:bCs/>
          <w:lang w:eastAsia="zh-CN"/>
        </w:rPr>
        <w:t xml:space="preserve"> used for </w:t>
      </w:r>
      <w:r w:rsidR="003E538C">
        <w:rPr>
          <w:b/>
          <w:bCs/>
          <w:lang w:eastAsia="zh-CN"/>
        </w:rPr>
        <w:t>network verification in case of RRC-less SDT</w:t>
      </w:r>
      <w:r w:rsidR="003E538C" w:rsidRPr="00EF5E2D">
        <w:rPr>
          <w:b/>
          <w:bCs/>
          <w:lang w:eastAsia="zh-CN"/>
        </w:rPr>
        <w:t xml:space="preserve"> </w:t>
      </w:r>
      <w:r w:rsidR="003E538C">
        <w:rPr>
          <w:rFonts w:hint="eastAsia"/>
          <w:b/>
          <w:bCs/>
          <w:lang w:eastAsia="zh-CN"/>
        </w:rPr>
        <w:t>with CG</w:t>
      </w:r>
      <w:r w:rsidR="003E538C" w:rsidRPr="00EF5E2D">
        <w:rPr>
          <w:b/>
          <w:bCs/>
          <w:lang w:eastAsia="zh-CN"/>
        </w:rPr>
        <w:t>.</w:t>
      </w:r>
      <w:bookmarkEnd w:id="23"/>
    </w:p>
    <w:p w14:paraId="6EF56774" w14:textId="0DFE4348" w:rsidR="00067DBD" w:rsidRPr="00A80813" w:rsidRDefault="003E538C" w:rsidP="00482EF4">
      <w:pPr>
        <w:pStyle w:val="a6"/>
        <w:rPr>
          <w:lang w:eastAsia="zh-CN"/>
        </w:rPr>
      </w:pPr>
      <w:bookmarkStart w:id="24" w:name="_Toc61528898"/>
      <w:r w:rsidRPr="003E538C">
        <w:rPr>
          <w:b/>
        </w:rPr>
        <w:t xml:space="preserve">Proposal </w:t>
      </w:r>
      <w:r w:rsidRPr="003E538C">
        <w:rPr>
          <w:b/>
        </w:rPr>
        <w:fldChar w:fldCharType="begin"/>
      </w:r>
      <w:r w:rsidRPr="003E538C">
        <w:rPr>
          <w:b/>
        </w:rPr>
        <w:instrText xml:space="preserve"> SEQ Proposal \* ARABIC </w:instrText>
      </w:r>
      <w:r w:rsidRPr="003E538C">
        <w:rPr>
          <w:b/>
        </w:rPr>
        <w:fldChar w:fldCharType="separate"/>
      </w:r>
      <w:r w:rsidRPr="003E538C">
        <w:rPr>
          <w:b/>
          <w:noProof/>
        </w:rPr>
        <w:t>4</w:t>
      </w:r>
      <w:r w:rsidRPr="003E538C">
        <w:rPr>
          <w:b/>
        </w:rPr>
        <w:fldChar w:fldCharType="end"/>
      </w:r>
      <w:r>
        <w:rPr>
          <w:rFonts w:hint="eastAsia"/>
          <w:b/>
          <w:lang w:eastAsia="zh-CN"/>
        </w:rPr>
        <w:t xml:space="preserve">: </w:t>
      </w:r>
      <w:r>
        <w:rPr>
          <w:b/>
          <w:bCs/>
          <w:lang w:eastAsia="zh-CN"/>
        </w:rPr>
        <w:t xml:space="preserve">Check with SA3 that </w:t>
      </w:r>
      <w:r>
        <w:rPr>
          <w:rFonts w:eastAsia="等线"/>
          <w:b/>
          <w:bCs/>
          <w:lang w:eastAsia="zh-CN"/>
        </w:rPr>
        <w:t>d</w:t>
      </w:r>
      <w:r w:rsidRPr="00C90518">
        <w:rPr>
          <w:rFonts w:eastAsia="等线"/>
          <w:b/>
          <w:bCs/>
          <w:lang w:eastAsia="zh-CN"/>
        </w:rPr>
        <w:t xml:space="preserve">ata integrity protection (i.e. normal PDCP MAC-I) </w:t>
      </w:r>
      <w:r>
        <w:rPr>
          <w:b/>
          <w:bCs/>
          <w:lang w:eastAsia="zh-CN"/>
        </w:rPr>
        <w:t>can be</w:t>
      </w:r>
      <w:r w:rsidRPr="00EF5E2D">
        <w:rPr>
          <w:b/>
          <w:bCs/>
          <w:lang w:eastAsia="zh-CN"/>
        </w:rPr>
        <w:t xml:space="preserve"> used for </w:t>
      </w:r>
      <w:r>
        <w:rPr>
          <w:b/>
          <w:bCs/>
          <w:lang w:eastAsia="zh-CN"/>
        </w:rPr>
        <w:t>network verification in case of RRC-less SDT</w:t>
      </w:r>
      <w:r w:rsidRPr="00EF5E2D">
        <w:rPr>
          <w:b/>
          <w:bCs/>
          <w:lang w:eastAsia="zh-CN"/>
        </w:rPr>
        <w:t xml:space="preserve"> </w:t>
      </w:r>
      <w:r>
        <w:rPr>
          <w:rFonts w:hint="eastAsia"/>
          <w:b/>
          <w:bCs/>
          <w:lang w:eastAsia="zh-CN"/>
        </w:rPr>
        <w:t>with CG</w:t>
      </w:r>
      <w:r w:rsidRPr="00EF5E2D">
        <w:rPr>
          <w:b/>
          <w:bCs/>
          <w:lang w:eastAsia="zh-CN"/>
        </w:rPr>
        <w:t>.</w:t>
      </w:r>
      <w:bookmarkEnd w:id="24"/>
    </w:p>
    <w:p w14:paraId="18C9CCE0" w14:textId="0149440A" w:rsidR="00783FF5" w:rsidRDefault="00783FF5" w:rsidP="00CA2F06">
      <w:pPr>
        <w:pStyle w:val="1"/>
        <w:jc w:val="both"/>
      </w:pPr>
      <w:r>
        <w:t>Conclusion</w:t>
      </w:r>
    </w:p>
    <w:p w14:paraId="510F9A38" w14:textId="144E207F" w:rsidR="00DE286B" w:rsidRDefault="0066315C" w:rsidP="00DF30ED">
      <w:pPr>
        <w:pStyle w:val="a1"/>
        <w:rPr>
          <w:rFonts w:eastAsiaTheme="minorEastAsia"/>
          <w:lang w:eastAsia="zh-CN"/>
        </w:rPr>
      </w:pPr>
      <w:r>
        <w:rPr>
          <w:lang w:eastAsia="zh-CN"/>
        </w:rPr>
        <w:t xml:space="preserve">This contribution discussed in details </w:t>
      </w:r>
      <w:r w:rsidR="00142B96">
        <w:rPr>
          <w:rFonts w:eastAsiaTheme="minorEastAsia" w:hint="eastAsia"/>
          <w:lang w:eastAsia="zh-CN"/>
        </w:rPr>
        <w:t xml:space="preserve">the procedures of CG in SDT. </w:t>
      </w:r>
      <w:r>
        <w:rPr>
          <w:lang w:eastAsia="zh-CN"/>
        </w:rPr>
        <w:t>The resulting observations and proposals are as follows:</w:t>
      </w:r>
    </w:p>
    <w:p w14:paraId="0E1C315E" w14:textId="77777777" w:rsidR="00AF7970" w:rsidRDefault="00D77EA7" w:rsidP="00AF7970">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"Observation"</w:instrText>
      </w:r>
      <w:r>
        <w:rPr>
          <w:rFonts w:eastAsiaTheme="minorEastAsia"/>
          <w:lang w:eastAsia="zh-CN"/>
        </w:rPr>
        <w:instrText xml:space="preserve"> </w:instrText>
      </w:r>
      <w:r>
        <w:rPr>
          <w:rFonts w:eastAsiaTheme="minorEastAsia"/>
          <w:lang w:eastAsia="zh-CN"/>
        </w:rPr>
        <w:fldChar w:fldCharType="separate"/>
      </w:r>
      <w:hyperlink w:anchor="_Toc61528883" w:history="1">
        <w:r w:rsidR="00AF7970" w:rsidRPr="001C2EB9">
          <w:rPr>
            <w:rStyle w:val="af2"/>
            <w:b/>
            <w:noProof/>
          </w:rPr>
          <w:t>Observation 1</w:t>
        </w:r>
        <w:r w:rsidR="00AF7970" w:rsidRPr="001C2EB9">
          <w:rPr>
            <w:rStyle w:val="af2"/>
            <w:b/>
            <w:noProof/>
            <w:lang w:eastAsia="zh-CN"/>
          </w:rPr>
          <w:t xml:space="preserve">: </w:t>
        </w:r>
        <w:r w:rsidR="00AF7970" w:rsidRPr="001C2EB9">
          <w:rPr>
            <w:rStyle w:val="af2"/>
            <w:b/>
            <w:i/>
            <w:noProof/>
            <w:lang w:eastAsia="zh-CN"/>
          </w:rPr>
          <w:t xml:space="preserve">configuredGrantTimer </w:t>
        </w:r>
        <w:r w:rsidR="00AF7970" w:rsidRPr="001C2EB9">
          <w:rPr>
            <w:rStyle w:val="af2"/>
            <w:b/>
            <w:noProof/>
            <w:lang w:eastAsia="zh-CN"/>
          </w:rPr>
          <w:t>is not used if only DG is used for the new transmission of subsequent SDT.</w:t>
        </w:r>
      </w:hyperlink>
    </w:p>
    <w:p w14:paraId="6A9E99B2"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84" w:history="1">
        <w:r w:rsidR="00AF7970" w:rsidRPr="001C2EB9">
          <w:rPr>
            <w:rStyle w:val="af2"/>
            <w:b/>
            <w:noProof/>
          </w:rPr>
          <w:t>Observation 2</w:t>
        </w:r>
        <w:r w:rsidR="00AF7970" w:rsidRPr="001C2EB9">
          <w:rPr>
            <w:rStyle w:val="af2"/>
            <w:b/>
            <w:noProof/>
            <w:lang w:eastAsia="zh-CN"/>
          </w:rPr>
          <w:t>: C-RNTI of the previous connection is used for CG-based SDT if DG is used for the subsequent SDT.</w:t>
        </w:r>
      </w:hyperlink>
    </w:p>
    <w:p w14:paraId="617B247E"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85" w:history="1">
        <w:r w:rsidR="00AF7970" w:rsidRPr="001C2EB9">
          <w:rPr>
            <w:rStyle w:val="af2"/>
            <w:b/>
            <w:noProof/>
          </w:rPr>
          <w:t>Observation 3</w:t>
        </w:r>
        <w:r w:rsidR="00AF7970" w:rsidRPr="001C2EB9">
          <w:rPr>
            <w:rStyle w:val="af2"/>
            <w:b/>
            <w:noProof/>
            <w:lang w:eastAsia="zh-CN"/>
          </w:rPr>
          <w:t>: Multiple HARQ processes are reserved if CG is used for the new transmission in subsequent SDT.</w:t>
        </w:r>
      </w:hyperlink>
    </w:p>
    <w:p w14:paraId="4C33E604"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86" w:history="1">
        <w:r w:rsidR="00AF7970" w:rsidRPr="001C2EB9">
          <w:rPr>
            <w:rStyle w:val="af2"/>
            <w:b/>
            <w:noProof/>
          </w:rPr>
          <w:t>Observation 4</w:t>
        </w:r>
        <w:r w:rsidR="00AF7970" w:rsidRPr="001C2EB9">
          <w:rPr>
            <w:rStyle w:val="af2"/>
            <w:b/>
            <w:noProof/>
            <w:lang w:eastAsia="zh-CN"/>
          </w:rPr>
          <w:t>: The periodicity of CG needs to be changed when SDT is initiated if CG is used for subsequent SDT.</w:t>
        </w:r>
      </w:hyperlink>
    </w:p>
    <w:p w14:paraId="7E0C0509"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87" w:history="1">
        <w:r w:rsidR="00AF7970" w:rsidRPr="001C2EB9">
          <w:rPr>
            <w:rStyle w:val="af2"/>
            <w:b/>
            <w:noProof/>
          </w:rPr>
          <w:t>Observation 5</w:t>
        </w:r>
        <w:r w:rsidR="00AF7970" w:rsidRPr="001C2EB9">
          <w:rPr>
            <w:rStyle w:val="af2"/>
            <w:b/>
            <w:noProof/>
            <w:lang w:eastAsia="zh-CN"/>
          </w:rPr>
          <w:t>: enhancements on how to switch CG periodicity can be further studied.</w:t>
        </w:r>
      </w:hyperlink>
    </w:p>
    <w:p w14:paraId="2E2A2574"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88" w:history="1">
        <w:r w:rsidR="00AF7970" w:rsidRPr="001C2EB9">
          <w:rPr>
            <w:rStyle w:val="af2"/>
            <w:b/>
            <w:noProof/>
          </w:rPr>
          <w:t>Observation 6</w:t>
        </w:r>
        <w:r w:rsidR="00AF7970" w:rsidRPr="001C2EB9">
          <w:rPr>
            <w:rStyle w:val="af2"/>
            <w:b/>
            <w:noProof/>
            <w:lang w:eastAsia="zh-CN"/>
          </w:rPr>
          <w:t>: HARQ process ID should be calculated according to timing that CG occurs for subsequent data transmission in SDT if CG is used for new transmission in subsequent SDT.</w:t>
        </w:r>
      </w:hyperlink>
    </w:p>
    <w:p w14:paraId="21EB9E4C"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89" w:history="1">
        <w:r w:rsidR="00AF7970" w:rsidRPr="001C2EB9">
          <w:rPr>
            <w:rStyle w:val="af2"/>
            <w:b/>
            <w:noProof/>
          </w:rPr>
          <w:t>Observation 7</w:t>
        </w:r>
        <w:r w:rsidR="00AF7970" w:rsidRPr="001C2EB9">
          <w:rPr>
            <w:rStyle w:val="af2"/>
            <w:b/>
            <w:noProof/>
            <w:lang w:eastAsia="zh-CN"/>
          </w:rPr>
          <w:t xml:space="preserve">: </w:t>
        </w:r>
        <w:r w:rsidR="00AF7970" w:rsidRPr="001C2EB9">
          <w:rPr>
            <w:rStyle w:val="af2"/>
            <w:b/>
            <w:i/>
            <w:noProof/>
            <w:lang w:eastAsia="zh-CN"/>
          </w:rPr>
          <w:t xml:space="preserve">configuredGrantTimer </w:t>
        </w:r>
        <w:r w:rsidR="00AF7970" w:rsidRPr="001C2EB9">
          <w:rPr>
            <w:rStyle w:val="af2"/>
            <w:b/>
            <w:noProof/>
            <w:lang w:eastAsia="zh-CN"/>
          </w:rPr>
          <w:t>can be reused if CG is applied for subsequent UL SDT.</w:t>
        </w:r>
      </w:hyperlink>
    </w:p>
    <w:p w14:paraId="67248434"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90" w:history="1">
        <w:r w:rsidR="00AF7970" w:rsidRPr="001C2EB9">
          <w:rPr>
            <w:rStyle w:val="af2"/>
            <w:b/>
            <w:noProof/>
          </w:rPr>
          <w:t>Observation 8</w:t>
        </w:r>
        <w:r w:rsidR="00AF7970" w:rsidRPr="001C2EB9">
          <w:rPr>
            <w:rStyle w:val="af2"/>
            <w:b/>
            <w:noProof/>
            <w:lang w:eastAsia="zh-CN"/>
          </w:rPr>
          <w:t>: C-RNTI of the previous RRC connection can be reused if CG is applied for the subsequent SDT.</w:t>
        </w:r>
      </w:hyperlink>
    </w:p>
    <w:p w14:paraId="7EF09A60"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91" w:history="1">
        <w:r w:rsidR="00AF7970" w:rsidRPr="001C2EB9">
          <w:rPr>
            <w:rStyle w:val="af2"/>
            <w:b/>
            <w:noProof/>
          </w:rPr>
          <w:t>Observation 9</w:t>
        </w:r>
        <w:r w:rsidR="00AF7970" w:rsidRPr="001C2EB9">
          <w:rPr>
            <w:rStyle w:val="af2"/>
            <w:b/>
            <w:noProof/>
            <w:lang w:eastAsia="zh-CN"/>
          </w:rPr>
          <w:t>: UE has ambiguity on NDI interpretation if one C-RNTI is used when both CG and DG are used for the new transmission of subsequent SDT and enhancements are needed.</w:t>
        </w:r>
      </w:hyperlink>
    </w:p>
    <w:p w14:paraId="6F5F4CC2"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92" w:history="1">
        <w:r w:rsidR="00AF7970" w:rsidRPr="001C2EB9">
          <w:rPr>
            <w:rStyle w:val="af2"/>
            <w:b/>
            <w:noProof/>
          </w:rPr>
          <w:t>Observation 10</w:t>
        </w:r>
        <w:r w:rsidR="00AF7970" w:rsidRPr="001C2EB9">
          <w:rPr>
            <w:rStyle w:val="af2"/>
            <w:b/>
            <w:noProof/>
            <w:lang w:eastAsia="zh-CN"/>
          </w:rPr>
          <w:t xml:space="preserve">: A timer like </w:t>
        </w:r>
        <w:r w:rsidR="00AF7970" w:rsidRPr="001C2EB9">
          <w:rPr>
            <w:rStyle w:val="af2"/>
            <w:b/>
            <w:i/>
            <w:noProof/>
            <w:lang w:eastAsia="zh-CN"/>
          </w:rPr>
          <w:t>ConfiguredGrantTimer</w:t>
        </w:r>
        <w:r w:rsidR="00AF7970" w:rsidRPr="001C2EB9">
          <w:rPr>
            <w:rStyle w:val="af2"/>
            <w:b/>
            <w:noProof/>
            <w:lang w:eastAsia="zh-CN"/>
          </w:rPr>
          <w:t xml:space="preserve"> can be introduced in SDT for subsequent data transmission if both CG and DG are used for new transmission of SDT.</w:t>
        </w:r>
      </w:hyperlink>
    </w:p>
    <w:p w14:paraId="3610A04B"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93" w:history="1">
        <w:r w:rsidR="00AF7970" w:rsidRPr="001C2EB9">
          <w:rPr>
            <w:rStyle w:val="af2"/>
            <w:b/>
            <w:noProof/>
            <w:lang w:val="en-GB" w:eastAsia="zh-CN"/>
          </w:rPr>
          <w:t>Observation 11: Use RRCRelease to terminate SDT procedure in NR.</w:t>
        </w:r>
      </w:hyperlink>
    </w:p>
    <w:p w14:paraId="2E8F1486" w14:textId="3CA1FA1C" w:rsidR="00AF7970" w:rsidRDefault="00560965" w:rsidP="00AF7970">
      <w:pPr>
        <w:pStyle w:val="af8"/>
        <w:tabs>
          <w:tab w:val="right" w:leader="dot" w:pos="8398"/>
        </w:tabs>
        <w:spacing w:after="120"/>
        <w:rPr>
          <w:noProof/>
        </w:rPr>
      </w:pPr>
      <w:hyperlink w:anchor="_Toc61528894" w:history="1">
        <w:r w:rsidR="00AF7970" w:rsidRPr="001C2EB9">
          <w:rPr>
            <w:rStyle w:val="af2"/>
            <w:b/>
            <w:noProof/>
          </w:rPr>
          <w:t>Observation 12</w:t>
        </w:r>
        <w:r w:rsidR="00AF7970" w:rsidRPr="001C2EB9">
          <w:rPr>
            <w:rStyle w:val="af2"/>
            <w:b/>
            <w:noProof/>
            <w:lang w:eastAsia="zh-CN"/>
          </w:rPr>
          <w:t xml:space="preserve">: For RRC-less CG-based SDT, signalling overhead can be decreased since resume identity and resume cause are not needed for the first UL SDT. However, we need to further check whether it is feasible that </w:t>
        </w:r>
        <w:r w:rsidR="00AF7970" w:rsidRPr="001C2EB9">
          <w:rPr>
            <w:rStyle w:val="af2"/>
            <w:rFonts w:eastAsia="等线"/>
            <w:b/>
            <w:bCs/>
            <w:noProof/>
            <w:lang w:eastAsia="zh-CN"/>
          </w:rPr>
          <w:t xml:space="preserve">data integrity protection (i.e. normal PDCP MAC-I) </w:t>
        </w:r>
        <w:r w:rsidR="00AF7970" w:rsidRPr="001C2EB9">
          <w:rPr>
            <w:rStyle w:val="af2"/>
            <w:b/>
            <w:bCs/>
            <w:noProof/>
            <w:lang w:eastAsia="zh-CN"/>
          </w:rPr>
          <w:t>can be used for network verification in case of RRC-less SDT with CG.</w:t>
        </w:r>
      </w:hyperlink>
      <w:r w:rsidR="00D77EA7">
        <w:rPr>
          <w:rFonts w:eastAsiaTheme="minorEastAsia"/>
          <w:lang w:eastAsia="zh-CN"/>
        </w:rPr>
        <w:fldChar w:fldCharType="end"/>
      </w:r>
      <w:r w:rsidR="00D77EA7">
        <w:rPr>
          <w:rFonts w:eastAsiaTheme="minorEastAsia"/>
          <w:lang w:eastAsia="zh-CN"/>
        </w:rPr>
        <w:fldChar w:fldCharType="begin"/>
      </w:r>
      <w:r w:rsidR="00D77EA7">
        <w:rPr>
          <w:rFonts w:eastAsiaTheme="minorEastAsia"/>
          <w:lang w:eastAsia="zh-CN"/>
        </w:rPr>
        <w:instrText xml:space="preserve"> TOC \n \h \z \c "Proposal" </w:instrText>
      </w:r>
      <w:r w:rsidR="00D77EA7">
        <w:rPr>
          <w:rFonts w:eastAsiaTheme="minorEastAsia"/>
          <w:lang w:eastAsia="zh-CN"/>
        </w:rPr>
        <w:fldChar w:fldCharType="separate"/>
      </w:r>
    </w:p>
    <w:p w14:paraId="4213300C"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95" w:history="1">
        <w:r w:rsidR="00AF7970" w:rsidRPr="00A54D47">
          <w:rPr>
            <w:rStyle w:val="af2"/>
            <w:b/>
            <w:noProof/>
          </w:rPr>
          <w:t>Proposal 1</w:t>
        </w:r>
        <w:r w:rsidR="00AF7970" w:rsidRPr="00A54D47">
          <w:rPr>
            <w:rStyle w:val="af2"/>
            <w:b/>
            <w:noProof/>
            <w:lang w:eastAsia="zh-CN"/>
          </w:rPr>
          <w:t>: Combination of both CG and DG is used for new transmission of subsequent SDT.</w:t>
        </w:r>
      </w:hyperlink>
    </w:p>
    <w:p w14:paraId="75270E41"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96" w:history="1">
        <w:r w:rsidR="00AF7970" w:rsidRPr="00A54D47">
          <w:rPr>
            <w:rStyle w:val="af2"/>
            <w:b/>
            <w:noProof/>
          </w:rPr>
          <w:t>Proposal 2</w:t>
        </w:r>
        <w:r w:rsidR="00AF7970" w:rsidRPr="00A54D47">
          <w:rPr>
            <w:rStyle w:val="af2"/>
            <w:b/>
            <w:noProof/>
            <w:lang w:eastAsia="zh-CN"/>
          </w:rPr>
          <w:t>: Enhancements are needed if combination of CG and DG is used for new transmission of subsequent SDT, including:</w:t>
        </w:r>
      </w:hyperlink>
    </w:p>
    <w:p w14:paraId="765AC1E8" w14:textId="77777777" w:rsidR="00AF7970" w:rsidRDefault="00560965" w:rsidP="00AF7970">
      <w:pPr>
        <w:pStyle w:val="af8"/>
        <w:tabs>
          <w:tab w:val="right" w:leader="dot" w:pos="8398"/>
        </w:tabs>
        <w:spacing w:after="120"/>
        <w:rPr>
          <w:rFonts w:asciiTheme="minorHAnsi" w:eastAsiaTheme="minorEastAsia" w:hAnsiTheme="minorHAnsi" w:cstheme="minorBidi"/>
          <w:noProof/>
          <w:sz w:val="22"/>
          <w:szCs w:val="22"/>
          <w:lang w:eastAsia="zh-CN"/>
        </w:rPr>
      </w:pPr>
      <w:hyperlink w:anchor="_Toc61528897" w:history="1">
        <w:r w:rsidR="00AF7970" w:rsidRPr="00A54D47">
          <w:rPr>
            <w:rStyle w:val="af2"/>
            <w:b/>
            <w:noProof/>
          </w:rPr>
          <w:t>Proposal 3</w:t>
        </w:r>
        <w:r w:rsidR="00AF7970" w:rsidRPr="00A54D47">
          <w:rPr>
            <w:rStyle w:val="af2"/>
            <w:b/>
            <w:noProof/>
            <w:lang w:eastAsia="zh-CN"/>
          </w:rPr>
          <w:t xml:space="preserve">: Include the following parameters in configuration of CG in SDT: CG periodicity, TBS, the number for the implicit release of the CG resources, </w:t>
        </w:r>
        <w:r w:rsidR="00AF7970" w:rsidRPr="00A54D47">
          <w:rPr>
            <w:rStyle w:val="af2"/>
            <w:b/>
            <w:i/>
            <w:noProof/>
            <w:lang w:eastAsia="zh-CN"/>
          </w:rPr>
          <w:t>configuredGrantTimer</w:t>
        </w:r>
        <w:r w:rsidR="00AF7970" w:rsidRPr="00A54D47">
          <w:rPr>
            <w:rStyle w:val="af2"/>
            <w:b/>
            <w:noProof/>
            <w:lang w:eastAsia="zh-CN"/>
          </w:rPr>
          <w:t>, and number of HARQ process reserved for CG in SDT.</w:t>
        </w:r>
      </w:hyperlink>
    </w:p>
    <w:p w14:paraId="0F746E85" w14:textId="0CE8D8B2" w:rsidR="00D77EA7" w:rsidRPr="00D77EA7" w:rsidRDefault="00560965" w:rsidP="00AF7970">
      <w:pPr>
        <w:pStyle w:val="af8"/>
        <w:tabs>
          <w:tab w:val="right" w:leader="dot" w:pos="8398"/>
        </w:tabs>
        <w:spacing w:after="120"/>
        <w:rPr>
          <w:rFonts w:eastAsiaTheme="minorEastAsia"/>
          <w:lang w:eastAsia="zh-CN"/>
        </w:rPr>
      </w:pPr>
      <w:hyperlink w:anchor="_Toc61528898" w:history="1">
        <w:r w:rsidR="00AF7970" w:rsidRPr="00A54D47">
          <w:rPr>
            <w:rStyle w:val="af2"/>
            <w:b/>
            <w:noProof/>
          </w:rPr>
          <w:t>Proposal 4</w:t>
        </w:r>
        <w:r w:rsidR="00AF7970" w:rsidRPr="00A54D47">
          <w:rPr>
            <w:rStyle w:val="af2"/>
            <w:b/>
            <w:noProof/>
            <w:lang w:eastAsia="zh-CN"/>
          </w:rPr>
          <w:t xml:space="preserve">: </w:t>
        </w:r>
        <w:r w:rsidR="00AF7970" w:rsidRPr="00A54D47">
          <w:rPr>
            <w:rStyle w:val="af2"/>
            <w:b/>
            <w:bCs/>
            <w:noProof/>
            <w:lang w:eastAsia="zh-CN"/>
          </w:rPr>
          <w:t xml:space="preserve">Check with SA3 that </w:t>
        </w:r>
        <w:r w:rsidR="00AF7970" w:rsidRPr="00A54D47">
          <w:rPr>
            <w:rStyle w:val="af2"/>
            <w:rFonts w:eastAsia="等线"/>
            <w:b/>
            <w:bCs/>
            <w:noProof/>
            <w:lang w:eastAsia="zh-CN"/>
          </w:rPr>
          <w:t xml:space="preserve">data integrity protection (i.e. normal PDCP MAC-I) </w:t>
        </w:r>
        <w:r w:rsidR="00AF7970" w:rsidRPr="00A54D47">
          <w:rPr>
            <w:rStyle w:val="af2"/>
            <w:b/>
            <w:bCs/>
            <w:noProof/>
            <w:lang w:eastAsia="zh-CN"/>
          </w:rPr>
          <w:t>can be used for network verification in case of RRC-less SDT with CG.</w:t>
        </w:r>
      </w:hyperlink>
      <w:r w:rsidR="00D77EA7">
        <w:rPr>
          <w:rFonts w:eastAsiaTheme="minorEastAsia"/>
          <w:lang w:eastAsia="zh-CN"/>
        </w:rPr>
        <w:fldChar w:fldCharType="end"/>
      </w:r>
    </w:p>
    <w:p w14:paraId="456B1831" w14:textId="0F5BB6BF" w:rsidR="002F67FE" w:rsidRPr="00CA2F06" w:rsidRDefault="001A3832" w:rsidP="00CA2F06">
      <w:pPr>
        <w:pStyle w:val="1"/>
        <w:jc w:val="both"/>
      </w:pPr>
      <w:r>
        <w:rPr>
          <w:rFonts w:hint="eastAsia"/>
        </w:rPr>
        <w:t>Reference</w:t>
      </w:r>
    </w:p>
    <w:p w14:paraId="21F387B2" w14:textId="1DBE862E" w:rsidR="00BF4F80" w:rsidRDefault="00D32F9A" w:rsidP="009E700A">
      <w:pPr>
        <w:pStyle w:val="a1"/>
        <w:numPr>
          <w:ilvl w:val="0"/>
          <w:numId w:val="7"/>
        </w:numPr>
        <w:jc w:val="left"/>
        <w:rPr>
          <w:rFonts w:eastAsiaTheme="minorEastAsia"/>
          <w:lang w:val="en-GB" w:eastAsia="zh-CN"/>
        </w:rPr>
      </w:pPr>
      <w:bookmarkStart w:id="25" w:name="_Ref54281098"/>
      <w:r>
        <w:rPr>
          <w:rFonts w:eastAsiaTheme="minorEastAsia" w:hint="eastAsia"/>
          <w:lang w:val="en-GB" w:eastAsia="zh-CN"/>
        </w:rPr>
        <w:t>RAN2#112-emeeting report</w:t>
      </w:r>
      <w:r w:rsidR="0010779B">
        <w:rPr>
          <w:rFonts w:eastAsiaTheme="minorEastAsia" w:hint="eastAsia"/>
          <w:lang w:val="en-GB" w:eastAsia="zh-CN"/>
        </w:rPr>
        <w:t>;</w:t>
      </w:r>
      <w:bookmarkEnd w:id="25"/>
    </w:p>
    <w:p w14:paraId="0A428BD7" w14:textId="7EE5D1C0" w:rsidR="00001251" w:rsidRPr="00A80813" w:rsidRDefault="00381054" w:rsidP="009E700A">
      <w:pPr>
        <w:pStyle w:val="a1"/>
        <w:numPr>
          <w:ilvl w:val="0"/>
          <w:numId w:val="7"/>
        </w:numPr>
        <w:jc w:val="left"/>
        <w:rPr>
          <w:rFonts w:eastAsiaTheme="minorEastAsia"/>
          <w:lang w:val="en-GB" w:eastAsia="zh-CN"/>
        </w:rPr>
      </w:pPr>
      <w:bookmarkStart w:id="26" w:name="_Ref54281272"/>
      <w:bookmarkStart w:id="27" w:name="_Hlk49421495"/>
      <w:bookmarkStart w:id="28" w:name="_Ref61279931"/>
      <w:proofErr w:type="spellStart"/>
      <w:r>
        <w:rPr>
          <w:rFonts w:eastAsiaTheme="minorEastAsia" w:hint="eastAsia"/>
          <w:lang w:eastAsia="zh-CN"/>
        </w:rPr>
        <w:t>R2</w:t>
      </w:r>
      <w:proofErr w:type="spellEnd"/>
      <w:r>
        <w:rPr>
          <w:rFonts w:eastAsiaTheme="minorEastAsia" w:hint="eastAsia"/>
          <w:lang w:eastAsia="zh-CN"/>
        </w:rPr>
        <w:t xml:space="preserve">-2100930, </w:t>
      </w:r>
      <w:bookmarkEnd w:id="28"/>
      <w:r w:rsidRPr="00902F00">
        <w:rPr>
          <w:rFonts w:eastAsiaTheme="minorEastAsia"/>
          <w:lang w:eastAsia="zh-CN"/>
        </w:rPr>
        <w:t>Report from email discussion [</w:t>
      </w:r>
      <w:proofErr w:type="spellStart"/>
      <w:r w:rsidRPr="00902F00">
        <w:rPr>
          <w:rFonts w:eastAsiaTheme="minorEastAsia"/>
          <w:lang w:eastAsia="zh-CN"/>
        </w:rPr>
        <w:t>POST112</w:t>
      </w:r>
      <w:proofErr w:type="spellEnd"/>
      <w:r w:rsidRPr="00902F00">
        <w:rPr>
          <w:rFonts w:eastAsiaTheme="minorEastAsia"/>
          <w:lang w:eastAsia="zh-CN"/>
        </w:rPr>
        <w:t>-e][550][</w:t>
      </w:r>
      <w:proofErr w:type="spellStart"/>
      <w:r w:rsidRPr="00902F00">
        <w:rPr>
          <w:rFonts w:eastAsiaTheme="minorEastAsia"/>
          <w:lang w:eastAsia="zh-CN"/>
        </w:rPr>
        <w:t>SDT</w:t>
      </w:r>
      <w:proofErr w:type="spellEnd"/>
      <w:r w:rsidRPr="00902F00">
        <w:rPr>
          <w:rFonts w:eastAsiaTheme="minorEastAsia"/>
          <w:lang w:eastAsia="zh-CN"/>
        </w:rPr>
        <w:t>] Further details of CG aspects</w:t>
      </w:r>
      <w:r>
        <w:rPr>
          <w:rFonts w:eastAsiaTheme="minorEastAsia" w:hint="eastAsia"/>
          <w:lang w:eastAsia="zh-CN"/>
        </w:rPr>
        <w:t>;</w:t>
      </w:r>
    </w:p>
    <w:p w14:paraId="4D330477" w14:textId="08CAAA58" w:rsidR="001E0F8A" w:rsidRDefault="001E0F8A" w:rsidP="009E700A">
      <w:pPr>
        <w:pStyle w:val="a1"/>
        <w:numPr>
          <w:ilvl w:val="0"/>
          <w:numId w:val="7"/>
        </w:numPr>
        <w:jc w:val="left"/>
        <w:rPr>
          <w:rFonts w:eastAsiaTheme="minorEastAsia"/>
          <w:lang w:val="en-GB" w:eastAsia="zh-CN"/>
        </w:rPr>
      </w:pPr>
      <w:bookmarkStart w:id="29" w:name="_Ref61336991"/>
      <w:r>
        <w:rPr>
          <w:rFonts w:eastAsiaTheme="minorEastAsia" w:hint="eastAsia"/>
          <w:lang w:val="en-GB" w:eastAsia="zh-CN"/>
        </w:rPr>
        <w:t>36.331, Radio Resource Control;</w:t>
      </w:r>
      <w:bookmarkEnd w:id="29"/>
    </w:p>
    <w:p w14:paraId="2CAC6891" w14:textId="312E5BEB" w:rsidR="00087EBB" w:rsidRPr="00A80813" w:rsidRDefault="009D0FB4" w:rsidP="009D0FB4">
      <w:pPr>
        <w:pStyle w:val="a1"/>
        <w:numPr>
          <w:ilvl w:val="0"/>
          <w:numId w:val="7"/>
        </w:numPr>
        <w:jc w:val="left"/>
        <w:rPr>
          <w:rFonts w:eastAsiaTheme="minorEastAsia"/>
          <w:lang w:val="en-GB" w:eastAsia="zh-CN"/>
        </w:rPr>
      </w:pPr>
      <w:bookmarkStart w:id="30" w:name="_Ref61337529"/>
      <w:bookmarkStart w:id="31" w:name="_Ref61340271"/>
      <w:r w:rsidRPr="009D0FB4">
        <w:rPr>
          <w:rFonts w:eastAsiaTheme="minorEastAsia"/>
          <w:lang w:val="en-GB" w:eastAsia="zh-CN"/>
        </w:rPr>
        <w:t>R2-2006992</w:t>
      </w:r>
      <w:r w:rsidR="00761AEE">
        <w:rPr>
          <w:rFonts w:eastAsiaTheme="minorEastAsia" w:hint="eastAsia"/>
          <w:lang w:val="en-GB" w:eastAsia="zh-CN"/>
        </w:rPr>
        <w:t>, CATT,</w:t>
      </w:r>
      <w:r w:rsidRPr="009D0FB4">
        <w:rPr>
          <w:rFonts w:eastAsiaTheme="minorEastAsia"/>
          <w:lang w:val="en-GB" w:eastAsia="zh-CN"/>
        </w:rPr>
        <w:t xml:space="preserve"> General Procedure Anal</w:t>
      </w:r>
      <w:bookmarkStart w:id="32" w:name="_GoBack"/>
      <w:bookmarkEnd w:id="32"/>
      <w:r w:rsidRPr="009D0FB4">
        <w:rPr>
          <w:rFonts w:eastAsiaTheme="minorEastAsia"/>
          <w:lang w:val="en-GB" w:eastAsia="zh-CN"/>
        </w:rPr>
        <w:t>ysis for Small Data transmissions</w:t>
      </w:r>
      <w:bookmarkEnd w:id="27"/>
      <w:bookmarkEnd w:id="30"/>
      <w:r w:rsidR="000A1BAF" w:rsidRPr="009D0FB4">
        <w:rPr>
          <w:rFonts w:eastAsiaTheme="minorEastAsia" w:hint="eastAsia"/>
          <w:lang w:eastAsia="zh-CN"/>
        </w:rPr>
        <w:t>;</w:t>
      </w:r>
      <w:bookmarkEnd w:id="26"/>
      <w:bookmarkEnd w:id="31"/>
    </w:p>
    <w:p w14:paraId="193347B6" w14:textId="1C82EE6A" w:rsidR="00761AEE" w:rsidRDefault="00761AEE" w:rsidP="00761AEE">
      <w:pPr>
        <w:pStyle w:val="a1"/>
        <w:numPr>
          <w:ilvl w:val="0"/>
          <w:numId w:val="7"/>
        </w:numPr>
        <w:jc w:val="left"/>
        <w:rPr>
          <w:rFonts w:eastAsiaTheme="minorEastAsia"/>
          <w:lang w:val="en-GB" w:eastAsia="zh-CN"/>
        </w:rPr>
      </w:pPr>
      <w:bookmarkStart w:id="33" w:name="_Ref61339576"/>
      <w:bookmarkStart w:id="34" w:name="_Ref61340275"/>
      <w:r w:rsidRPr="00761AEE">
        <w:rPr>
          <w:rFonts w:eastAsiaTheme="minorEastAsia"/>
          <w:lang w:val="en-GB" w:eastAsia="zh-CN"/>
        </w:rPr>
        <w:lastRenderedPageBreak/>
        <w:t>R2-2009366</w:t>
      </w:r>
      <w:r>
        <w:rPr>
          <w:rFonts w:eastAsiaTheme="minorEastAsia" w:hint="eastAsia"/>
          <w:lang w:val="en-GB" w:eastAsia="zh-CN"/>
        </w:rPr>
        <w:t>, CATT,</w:t>
      </w:r>
      <w:r w:rsidRPr="00761AEE">
        <w:rPr>
          <w:rFonts w:eastAsiaTheme="minorEastAsia"/>
          <w:lang w:val="en-GB" w:eastAsia="zh-CN"/>
        </w:rPr>
        <w:t xml:space="preserve"> Security Aspects on SDT</w:t>
      </w:r>
      <w:bookmarkEnd w:id="33"/>
      <w:r w:rsidR="009804CA">
        <w:rPr>
          <w:rFonts w:eastAsiaTheme="minorEastAsia" w:hint="eastAsia"/>
          <w:lang w:val="en-GB" w:eastAsia="zh-CN"/>
        </w:rPr>
        <w:t>;</w:t>
      </w:r>
      <w:bookmarkEnd w:id="34"/>
    </w:p>
    <w:p w14:paraId="4B4B22CD" w14:textId="55BE0513" w:rsidR="009804CA" w:rsidRPr="009D0FB4" w:rsidRDefault="009804CA" w:rsidP="00761AEE">
      <w:pPr>
        <w:pStyle w:val="a1"/>
        <w:numPr>
          <w:ilvl w:val="0"/>
          <w:numId w:val="7"/>
        </w:numPr>
        <w:jc w:val="left"/>
        <w:rPr>
          <w:rFonts w:eastAsiaTheme="minorEastAsia"/>
          <w:lang w:val="en-GB" w:eastAsia="zh-CN"/>
        </w:rPr>
      </w:pPr>
      <w:bookmarkStart w:id="35" w:name="_Ref61339768"/>
      <w:r>
        <w:rPr>
          <w:rFonts w:eastAsiaTheme="minorEastAsia" w:hint="eastAsia"/>
          <w:lang w:val="en-GB" w:eastAsia="zh-CN"/>
        </w:rPr>
        <w:t>R</w:t>
      </w:r>
      <w:r>
        <w:rPr>
          <w:rFonts w:eastAsiaTheme="minorEastAsia"/>
          <w:lang w:val="en-GB" w:eastAsia="zh-CN"/>
        </w:rPr>
        <w:t>AN</w:t>
      </w:r>
      <w:r>
        <w:rPr>
          <w:rFonts w:eastAsiaTheme="minorEastAsia" w:hint="eastAsia"/>
          <w:lang w:val="en-GB" w:eastAsia="zh-CN"/>
        </w:rPr>
        <w:t>2#111-e meeting report;</w:t>
      </w:r>
      <w:bookmarkEnd w:id="35"/>
    </w:p>
    <w:sectPr w:rsidR="009804CA" w:rsidRPr="009D0FB4"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3191D" w14:textId="77777777" w:rsidR="00560965" w:rsidRDefault="00560965">
      <w:r>
        <w:separator/>
      </w:r>
    </w:p>
  </w:endnote>
  <w:endnote w:type="continuationSeparator" w:id="0">
    <w:p w14:paraId="68FE909E" w14:textId="77777777" w:rsidR="00560965" w:rsidRDefault="00560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A92032" w14:textId="77777777" w:rsidR="00560965" w:rsidRDefault="00560965">
      <w:r>
        <w:separator/>
      </w:r>
    </w:p>
  </w:footnote>
  <w:footnote w:type="continuationSeparator" w:id="0">
    <w:p w14:paraId="543C3A74" w14:textId="77777777" w:rsidR="00560965" w:rsidRDefault="005609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4"/>
  </w:num>
  <w:num w:numId="2">
    <w:abstractNumId w:val="13"/>
  </w:num>
  <w:num w:numId="3">
    <w:abstractNumId w:val="7"/>
  </w:num>
  <w:num w:numId="4">
    <w:abstractNumId w:val="4"/>
  </w:num>
  <w:num w:numId="5">
    <w:abstractNumId w:val="15"/>
  </w:num>
  <w:num w:numId="6">
    <w:abstractNumId w:val="10"/>
  </w:num>
  <w:num w:numId="7">
    <w:abstractNumId w:val="9"/>
  </w:num>
  <w:num w:numId="8">
    <w:abstractNumId w:val="12"/>
  </w:num>
  <w:num w:numId="9">
    <w:abstractNumId w:val="3"/>
  </w:num>
  <w:num w:numId="10">
    <w:abstractNumId w:val="8"/>
  </w:num>
  <w:num w:numId="11">
    <w:abstractNumId w:val="1"/>
  </w:num>
  <w:num w:numId="12">
    <w:abstractNumId w:val="6"/>
  </w:num>
  <w:num w:numId="13">
    <w:abstractNumId w:val="0"/>
  </w:num>
  <w:num w:numId="14">
    <w:abstractNumId w:val="5"/>
  </w:num>
  <w:num w:numId="15">
    <w:abstractNumId w:val="16"/>
  </w:num>
  <w:num w:numId="16">
    <w:abstractNumId w:val="2"/>
  </w:num>
  <w:num w:numId="17">
    <w:abstractNumId w:val="14"/>
  </w:num>
  <w:num w:numId="18">
    <w:abstractNumId w:val="14"/>
  </w:num>
  <w:num w:numId="19">
    <w:abstractNumId w:val="11"/>
  </w:num>
  <w:num w:numId="20">
    <w:abstractNumId w:val="14"/>
  </w:num>
  <w:num w:numId="21">
    <w:abstractNumId w:val="14"/>
  </w:num>
  <w:num w:numId="22">
    <w:abstractNumId w:val="14"/>
  </w:num>
  <w:num w:numId="2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D3D"/>
    <w:rsid w:val="00021F35"/>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6E1"/>
    <w:rsid w:val="00056E29"/>
    <w:rsid w:val="000575A9"/>
    <w:rsid w:val="00057B7E"/>
    <w:rsid w:val="00060A1B"/>
    <w:rsid w:val="00060DF6"/>
    <w:rsid w:val="00060F76"/>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512D"/>
    <w:rsid w:val="001453CA"/>
    <w:rsid w:val="001469E3"/>
    <w:rsid w:val="00147738"/>
    <w:rsid w:val="00147A03"/>
    <w:rsid w:val="00147A79"/>
    <w:rsid w:val="0015000D"/>
    <w:rsid w:val="001509C6"/>
    <w:rsid w:val="00150D95"/>
    <w:rsid w:val="00150EBC"/>
    <w:rsid w:val="0015158C"/>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C75"/>
    <w:rsid w:val="00160047"/>
    <w:rsid w:val="00160433"/>
    <w:rsid w:val="001605FD"/>
    <w:rsid w:val="001606C2"/>
    <w:rsid w:val="00160A29"/>
    <w:rsid w:val="00160DB1"/>
    <w:rsid w:val="0016231E"/>
    <w:rsid w:val="001629AF"/>
    <w:rsid w:val="001632A1"/>
    <w:rsid w:val="001632FF"/>
    <w:rsid w:val="00164749"/>
    <w:rsid w:val="00164894"/>
    <w:rsid w:val="00164943"/>
    <w:rsid w:val="00164C37"/>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FFA"/>
    <w:rsid w:val="0017106B"/>
    <w:rsid w:val="00171E5B"/>
    <w:rsid w:val="001720B8"/>
    <w:rsid w:val="001726A5"/>
    <w:rsid w:val="00172CA2"/>
    <w:rsid w:val="00172DA0"/>
    <w:rsid w:val="00172E8C"/>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204"/>
    <w:rsid w:val="001B0807"/>
    <w:rsid w:val="001B0B75"/>
    <w:rsid w:val="001B0F0C"/>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D01DD"/>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A06"/>
    <w:rsid w:val="001E0AA0"/>
    <w:rsid w:val="001E0F8A"/>
    <w:rsid w:val="001E1D64"/>
    <w:rsid w:val="001E2A0B"/>
    <w:rsid w:val="001E35A7"/>
    <w:rsid w:val="001E36ED"/>
    <w:rsid w:val="001E3967"/>
    <w:rsid w:val="001E3F60"/>
    <w:rsid w:val="001E4479"/>
    <w:rsid w:val="001E44AD"/>
    <w:rsid w:val="001E4E6D"/>
    <w:rsid w:val="001E5D00"/>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35C9"/>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59F"/>
    <w:rsid w:val="00221744"/>
    <w:rsid w:val="0022175D"/>
    <w:rsid w:val="002219C8"/>
    <w:rsid w:val="00221A7D"/>
    <w:rsid w:val="00221B2E"/>
    <w:rsid w:val="0022201C"/>
    <w:rsid w:val="00222B2F"/>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62FE"/>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6EDC"/>
    <w:rsid w:val="00267B78"/>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5303"/>
    <w:rsid w:val="002759FB"/>
    <w:rsid w:val="00276011"/>
    <w:rsid w:val="002761BF"/>
    <w:rsid w:val="00276751"/>
    <w:rsid w:val="002767E1"/>
    <w:rsid w:val="0027680E"/>
    <w:rsid w:val="00276F00"/>
    <w:rsid w:val="00277A21"/>
    <w:rsid w:val="00277A2C"/>
    <w:rsid w:val="002801AE"/>
    <w:rsid w:val="00280869"/>
    <w:rsid w:val="00281791"/>
    <w:rsid w:val="002820CF"/>
    <w:rsid w:val="00282258"/>
    <w:rsid w:val="002838FA"/>
    <w:rsid w:val="00283BE7"/>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25D"/>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5B94"/>
    <w:rsid w:val="003660C3"/>
    <w:rsid w:val="00366281"/>
    <w:rsid w:val="00366C78"/>
    <w:rsid w:val="00367295"/>
    <w:rsid w:val="00367493"/>
    <w:rsid w:val="003674D6"/>
    <w:rsid w:val="00367652"/>
    <w:rsid w:val="003676EF"/>
    <w:rsid w:val="00367DD4"/>
    <w:rsid w:val="00367EF0"/>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054"/>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E09F3"/>
    <w:rsid w:val="003E0B7F"/>
    <w:rsid w:val="003E0FC7"/>
    <w:rsid w:val="003E13D6"/>
    <w:rsid w:val="003E1934"/>
    <w:rsid w:val="003E1A5D"/>
    <w:rsid w:val="003E1A9C"/>
    <w:rsid w:val="003E28D5"/>
    <w:rsid w:val="003E29C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70A"/>
    <w:rsid w:val="0047727E"/>
    <w:rsid w:val="00477325"/>
    <w:rsid w:val="0047768B"/>
    <w:rsid w:val="00480436"/>
    <w:rsid w:val="00480FB8"/>
    <w:rsid w:val="00481444"/>
    <w:rsid w:val="0048182F"/>
    <w:rsid w:val="0048190F"/>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4A5"/>
    <w:rsid w:val="004E49FF"/>
    <w:rsid w:val="004E5431"/>
    <w:rsid w:val="004E548C"/>
    <w:rsid w:val="004E5CAD"/>
    <w:rsid w:val="004E6757"/>
    <w:rsid w:val="004E6AB1"/>
    <w:rsid w:val="004E7D81"/>
    <w:rsid w:val="004F04B5"/>
    <w:rsid w:val="004F0CC0"/>
    <w:rsid w:val="004F11C0"/>
    <w:rsid w:val="004F11CF"/>
    <w:rsid w:val="004F13F5"/>
    <w:rsid w:val="004F1967"/>
    <w:rsid w:val="004F29CE"/>
    <w:rsid w:val="004F2B3E"/>
    <w:rsid w:val="004F2BCD"/>
    <w:rsid w:val="004F3372"/>
    <w:rsid w:val="004F3984"/>
    <w:rsid w:val="004F484E"/>
    <w:rsid w:val="004F4B3A"/>
    <w:rsid w:val="004F4C97"/>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1459"/>
    <w:rsid w:val="00521C2E"/>
    <w:rsid w:val="0052266A"/>
    <w:rsid w:val="005228E1"/>
    <w:rsid w:val="00522D32"/>
    <w:rsid w:val="00522F7F"/>
    <w:rsid w:val="005233BA"/>
    <w:rsid w:val="00524141"/>
    <w:rsid w:val="00524890"/>
    <w:rsid w:val="00524B13"/>
    <w:rsid w:val="005250D9"/>
    <w:rsid w:val="005258F3"/>
    <w:rsid w:val="005261E9"/>
    <w:rsid w:val="00526F67"/>
    <w:rsid w:val="00526FAC"/>
    <w:rsid w:val="0052724E"/>
    <w:rsid w:val="0052781E"/>
    <w:rsid w:val="0053018D"/>
    <w:rsid w:val="00530888"/>
    <w:rsid w:val="00530A28"/>
    <w:rsid w:val="00531E7C"/>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0965"/>
    <w:rsid w:val="00561D0B"/>
    <w:rsid w:val="00561EDF"/>
    <w:rsid w:val="00562115"/>
    <w:rsid w:val="0056258F"/>
    <w:rsid w:val="00563241"/>
    <w:rsid w:val="00563613"/>
    <w:rsid w:val="00563A0A"/>
    <w:rsid w:val="00563BDF"/>
    <w:rsid w:val="00563E43"/>
    <w:rsid w:val="00564612"/>
    <w:rsid w:val="00564758"/>
    <w:rsid w:val="00564E8E"/>
    <w:rsid w:val="005650E7"/>
    <w:rsid w:val="00567033"/>
    <w:rsid w:val="00567244"/>
    <w:rsid w:val="0056726F"/>
    <w:rsid w:val="00567BD7"/>
    <w:rsid w:val="0057085E"/>
    <w:rsid w:val="00570977"/>
    <w:rsid w:val="00571586"/>
    <w:rsid w:val="0057173A"/>
    <w:rsid w:val="00571C23"/>
    <w:rsid w:val="00571DFE"/>
    <w:rsid w:val="005721AB"/>
    <w:rsid w:val="00572AFF"/>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740F"/>
    <w:rsid w:val="005B780E"/>
    <w:rsid w:val="005C0332"/>
    <w:rsid w:val="005C13F3"/>
    <w:rsid w:val="005C1732"/>
    <w:rsid w:val="005C1D15"/>
    <w:rsid w:val="005C1F11"/>
    <w:rsid w:val="005C3A7C"/>
    <w:rsid w:val="005C409B"/>
    <w:rsid w:val="005C41F1"/>
    <w:rsid w:val="005C48DF"/>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2413"/>
    <w:rsid w:val="00662A51"/>
    <w:rsid w:val="00662C19"/>
    <w:rsid w:val="00662E5F"/>
    <w:rsid w:val="00662EB9"/>
    <w:rsid w:val="0066315C"/>
    <w:rsid w:val="0066315E"/>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15E"/>
    <w:rsid w:val="00676424"/>
    <w:rsid w:val="00676C1F"/>
    <w:rsid w:val="00677143"/>
    <w:rsid w:val="00677326"/>
    <w:rsid w:val="006773A1"/>
    <w:rsid w:val="006802FE"/>
    <w:rsid w:val="0068036B"/>
    <w:rsid w:val="00680AE7"/>
    <w:rsid w:val="00680BD8"/>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D7D5F"/>
    <w:rsid w:val="006E034A"/>
    <w:rsid w:val="006E0677"/>
    <w:rsid w:val="006E0870"/>
    <w:rsid w:val="006E0BCF"/>
    <w:rsid w:val="006E0DC6"/>
    <w:rsid w:val="006E0E61"/>
    <w:rsid w:val="006E0FCB"/>
    <w:rsid w:val="006E200F"/>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F8C"/>
    <w:rsid w:val="006F12CE"/>
    <w:rsid w:val="006F1E59"/>
    <w:rsid w:val="006F209C"/>
    <w:rsid w:val="006F2283"/>
    <w:rsid w:val="006F24ED"/>
    <w:rsid w:val="006F28C5"/>
    <w:rsid w:val="006F2969"/>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6E6"/>
    <w:rsid w:val="00720DD4"/>
    <w:rsid w:val="0072117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7C8"/>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51"/>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773E"/>
    <w:rsid w:val="00787810"/>
    <w:rsid w:val="0079081A"/>
    <w:rsid w:val="00790909"/>
    <w:rsid w:val="00790A12"/>
    <w:rsid w:val="0079122A"/>
    <w:rsid w:val="00791D8A"/>
    <w:rsid w:val="00791DBE"/>
    <w:rsid w:val="00792568"/>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244D"/>
    <w:rsid w:val="007D25B8"/>
    <w:rsid w:val="007D2F87"/>
    <w:rsid w:val="007D33FD"/>
    <w:rsid w:val="007D37A8"/>
    <w:rsid w:val="007D422A"/>
    <w:rsid w:val="007D43B9"/>
    <w:rsid w:val="007D4693"/>
    <w:rsid w:val="007D48BF"/>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100"/>
    <w:rsid w:val="007F27E9"/>
    <w:rsid w:val="007F32F5"/>
    <w:rsid w:val="007F34C2"/>
    <w:rsid w:val="007F495D"/>
    <w:rsid w:val="007F52B8"/>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FD9"/>
    <w:rsid w:val="008365D8"/>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6A"/>
    <w:rsid w:val="00847A0E"/>
    <w:rsid w:val="00847E56"/>
    <w:rsid w:val="008502DA"/>
    <w:rsid w:val="00850B48"/>
    <w:rsid w:val="00850CFB"/>
    <w:rsid w:val="0085181A"/>
    <w:rsid w:val="00851962"/>
    <w:rsid w:val="00852BD3"/>
    <w:rsid w:val="00852FAA"/>
    <w:rsid w:val="00854257"/>
    <w:rsid w:val="00854B85"/>
    <w:rsid w:val="00854DDE"/>
    <w:rsid w:val="008551D4"/>
    <w:rsid w:val="0085528D"/>
    <w:rsid w:val="00855790"/>
    <w:rsid w:val="00855C4D"/>
    <w:rsid w:val="0085626E"/>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89"/>
    <w:rsid w:val="00870DFB"/>
    <w:rsid w:val="0087108C"/>
    <w:rsid w:val="00871117"/>
    <w:rsid w:val="00871242"/>
    <w:rsid w:val="008715CB"/>
    <w:rsid w:val="008718B2"/>
    <w:rsid w:val="00871907"/>
    <w:rsid w:val="00871DA1"/>
    <w:rsid w:val="0087202B"/>
    <w:rsid w:val="0087229D"/>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B7"/>
    <w:rsid w:val="008A2349"/>
    <w:rsid w:val="008A278F"/>
    <w:rsid w:val="008A2ACE"/>
    <w:rsid w:val="008A3981"/>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807"/>
    <w:rsid w:val="008C1EF6"/>
    <w:rsid w:val="008C2D7A"/>
    <w:rsid w:val="008C3225"/>
    <w:rsid w:val="008C4785"/>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76A9"/>
    <w:rsid w:val="00907A93"/>
    <w:rsid w:val="009101FE"/>
    <w:rsid w:val="00910727"/>
    <w:rsid w:val="00910BFF"/>
    <w:rsid w:val="00910E78"/>
    <w:rsid w:val="0091178A"/>
    <w:rsid w:val="00911DEB"/>
    <w:rsid w:val="00911EC7"/>
    <w:rsid w:val="00911F88"/>
    <w:rsid w:val="00912CF5"/>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AAF"/>
    <w:rsid w:val="0094208D"/>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0F5E"/>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6B1"/>
    <w:rsid w:val="00A046BB"/>
    <w:rsid w:val="00A06994"/>
    <w:rsid w:val="00A07608"/>
    <w:rsid w:val="00A07C4B"/>
    <w:rsid w:val="00A101FF"/>
    <w:rsid w:val="00A10378"/>
    <w:rsid w:val="00A106DD"/>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D63"/>
    <w:rsid w:val="00A26409"/>
    <w:rsid w:val="00A265A6"/>
    <w:rsid w:val="00A267CB"/>
    <w:rsid w:val="00A26B01"/>
    <w:rsid w:val="00A27147"/>
    <w:rsid w:val="00A27485"/>
    <w:rsid w:val="00A3041F"/>
    <w:rsid w:val="00A30883"/>
    <w:rsid w:val="00A30A31"/>
    <w:rsid w:val="00A30B8B"/>
    <w:rsid w:val="00A30F60"/>
    <w:rsid w:val="00A3123B"/>
    <w:rsid w:val="00A31376"/>
    <w:rsid w:val="00A3138B"/>
    <w:rsid w:val="00A31481"/>
    <w:rsid w:val="00A31649"/>
    <w:rsid w:val="00A31D38"/>
    <w:rsid w:val="00A32CD5"/>
    <w:rsid w:val="00A32CED"/>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7A44"/>
    <w:rsid w:val="00A50670"/>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610"/>
    <w:rsid w:val="00A74F1B"/>
    <w:rsid w:val="00A751A7"/>
    <w:rsid w:val="00A7534F"/>
    <w:rsid w:val="00A7590E"/>
    <w:rsid w:val="00A75957"/>
    <w:rsid w:val="00A75C41"/>
    <w:rsid w:val="00A75E43"/>
    <w:rsid w:val="00A76DB9"/>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A0004"/>
    <w:rsid w:val="00AA0DA8"/>
    <w:rsid w:val="00AA10E2"/>
    <w:rsid w:val="00AA1871"/>
    <w:rsid w:val="00AA1E36"/>
    <w:rsid w:val="00AA24F2"/>
    <w:rsid w:val="00AA29E6"/>
    <w:rsid w:val="00AA408C"/>
    <w:rsid w:val="00AA40CB"/>
    <w:rsid w:val="00AA4193"/>
    <w:rsid w:val="00AA485A"/>
    <w:rsid w:val="00AA496B"/>
    <w:rsid w:val="00AA4DBA"/>
    <w:rsid w:val="00AA52AE"/>
    <w:rsid w:val="00AA54B6"/>
    <w:rsid w:val="00AA55C6"/>
    <w:rsid w:val="00AA5B13"/>
    <w:rsid w:val="00AA6E11"/>
    <w:rsid w:val="00AA6E97"/>
    <w:rsid w:val="00AA7576"/>
    <w:rsid w:val="00AB04F7"/>
    <w:rsid w:val="00AB1DA9"/>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B0E"/>
    <w:rsid w:val="00B314B1"/>
    <w:rsid w:val="00B31977"/>
    <w:rsid w:val="00B31C34"/>
    <w:rsid w:val="00B31CA8"/>
    <w:rsid w:val="00B321B5"/>
    <w:rsid w:val="00B322EE"/>
    <w:rsid w:val="00B3296F"/>
    <w:rsid w:val="00B32FE1"/>
    <w:rsid w:val="00B33572"/>
    <w:rsid w:val="00B33A3D"/>
    <w:rsid w:val="00B3452F"/>
    <w:rsid w:val="00B350F7"/>
    <w:rsid w:val="00B351B6"/>
    <w:rsid w:val="00B354DA"/>
    <w:rsid w:val="00B3592F"/>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585"/>
    <w:rsid w:val="00B44BD3"/>
    <w:rsid w:val="00B45192"/>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7A0"/>
    <w:rsid w:val="00B50FFF"/>
    <w:rsid w:val="00B519DE"/>
    <w:rsid w:val="00B51D26"/>
    <w:rsid w:val="00B52465"/>
    <w:rsid w:val="00B54A1C"/>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E9D"/>
    <w:rsid w:val="00B842CD"/>
    <w:rsid w:val="00B8457A"/>
    <w:rsid w:val="00B8512A"/>
    <w:rsid w:val="00B86160"/>
    <w:rsid w:val="00B861DB"/>
    <w:rsid w:val="00B86FEC"/>
    <w:rsid w:val="00B87B4F"/>
    <w:rsid w:val="00B87FB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305C"/>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288"/>
    <w:rsid w:val="00C21370"/>
    <w:rsid w:val="00C21627"/>
    <w:rsid w:val="00C2226D"/>
    <w:rsid w:val="00C22348"/>
    <w:rsid w:val="00C22AE7"/>
    <w:rsid w:val="00C23BBF"/>
    <w:rsid w:val="00C243AF"/>
    <w:rsid w:val="00C24CF3"/>
    <w:rsid w:val="00C24D4A"/>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6D6"/>
    <w:rsid w:val="00CF379A"/>
    <w:rsid w:val="00CF390A"/>
    <w:rsid w:val="00CF39D0"/>
    <w:rsid w:val="00CF3B02"/>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794"/>
    <w:rsid w:val="00D37BF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6086"/>
    <w:rsid w:val="00DD6A9B"/>
    <w:rsid w:val="00DD7204"/>
    <w:rsid w:val="00DD76D8"/>
    <w:rsid w:val="00DD7D11"/>
    <w:rsid w:val="00DD7FC7"/>
    <w:rsid w:val="00DE07E5"/>
    <w:rsid w:val="00DE127F"/>
    <w:rsid w:val="00DE1A95"/>
    <w:rsid w:val="00DE1E4C"/>
    <w:rsid w:val="00DE2629"/>
    <w:rsid w:val="00DE286B"/>
    <w:rsid w:val="00DE2F01"/>
    <w:rsid w:val="00DE30BF"/>
    <w:rsid w:val="00DE3611"/>
    <w:rsid w:val="00DE4529"/>
    <w:rsid w:val="00DE5108"/>
    <w:rsid w:val="00DE51F7"/>
    <w:rsid w:val="00DE57A4"/>
    <w:rsid w:val="00DE5831"/>
    <w:rsid w:val="00DE593B"/>
    <w:rsid w:val="00DE6A4A"/>
    <w:rsid w:val="00DE6A78"/>
    <w:rsid w:val="00DE72A7"/>
    <w:rsid w:val="00DF0AB2"/>
    <w:rsid w:val="00DF1678"/>
    <w:rsid w:val="00DF1702"/>
    <w:rsid w:val="00DF1904"/>
    <w:rsid w:val="00DF2324"/>
    <w:rsid w:val="00DF2588"/>
    <w:rsid w:val="00DF26E9"/>
    <w:rsid w:val="00DF30ED"/>
    <w:rsid w:val="00DF38C4"/>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525C"/>
    <w:rsid w:val="00E255F6"/>
    <w:rsid w:val="00E258DE"/>
    <w:rsid w:val="00E25A5D"/>
    <w:rsid w:val="00E25CBE"/>
    <w:rsid w:val="00E25F5E"/>
    <w:rsid w:val="00E2647E"/>
    <w:rsid w:val="00E26B8D"/>
    <w:rsid w:val="00E272AA"/>
    <w:rsid w:val="00E275A7"/>
    <w:rsid w:val="00E27680"/>
    <w:rsid w:val="00E27FBC"/>
    <w:rsid w:val="00E300DF"/>
    <w:rsid w:val="00E30591"/>
    <w:rsid w:val="00E3061D"/>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640"/>
    <w:rsid w:val="00E846C6"/>
    <w:rsid w:val="00E8486E"/>
    <w:rsid w:val="00E8487B"/>
    <w:rsid w:val="00E8497D"/>
    <w:rsid w:val="00E84E30"/>
    <w:rsid w:val="00E85464"/>
    <w:rsid w:val="00E854D5"/>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1B7"/>
    <w:rsid w:val="00EA3DF9"/>
    <w:rsid w:val="00EA3ED8"/>
    <w:rsid w:val="00EA4662"/>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87B"/>
    <w:rsid w:val="00EC3FCA"/>
    <w:rsid w:val="00EC4474"/>
    <w:rsid w:val="00EC45D4"/>
    <w:rsid w:val="00EC4828"/>
    <w:rsid w:val="00EC505B"/>
    <w:rsid w:val="00EC5629"/>
    <w:rsid w:val="00EC5675"/>
    <w:rsid w:val="00EC58FA"/>
    <w:rsid w:val="00EC5B7D"/>
    <w:rsid w:val="00EC6680"/>
    <w:rsid w:val="00EC6C25"/>
    <w:rsid w:val="00EC6EBE"/>
    <w:rsid w:val="00EC70C0"/>
    <w:rsid w:val="00EC75D3"/>
    <w:rsid w:val="00EC79A8"/>
    <w:rsid w:val="00EC7D86"/>
    <w:rsid w:val="00ED0667"/>
    <w:rsid w:val="00ED0DBA"/>
    <w:rsid w:val="00ED0FA9"/>
    <w:rsid w:val="00ED1293"/>
    <w:rsid w:val="00ED1FE2"/>
    <w:rsid w:val="00ED214A"/>
    <w:rsid w:val="00ED2563"/>
    <w:rsid w:val="00ED27BC"/>
    <w:rsid w:val="00ED2A8A"/>
    <w:rsid w:val="00ED2AD1"/>
    <w:rsid w:val="00ED2F95"/>
    <w:rsid w:val="00ED343E"/>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FC0"/>
    <w:rsid w:val="00EF509F"/>
    <w:rsid w:val="00EF5D59"/>
    <w:rsid w:val="00EF6AC7"/>
    <w:rsid w:val="00EF6B97"/>
    <w:rsid w:val="00EF7409"/>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BD2"/>
    <w:rsid w:val="00F22FEF"/>
    <w:rsid w:val="00F232C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60493"/>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38F8"/>
    <w:rsid w:val="00FB3EFE"/>
    <w:rsid w:val="00FB446B"/>
    <w:rsid w:val="00FB4BF0"/>
    <w:rsid w:val="00FB4DB7"/>
    <w:rsid w:val="00FB5B74"/>
    <w:rsid w:val="00FB5FDF"/>
    <w:rsid w:val="00FB6363"/>
    <w:rsid w:val="00FB7087"/>
    <w:rsid w:val="00FB71E8"/>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79C"/>
    <w:rsid w:val="00FC6C36"/>
    <w:rsid w:val="00FC74C4"/>
    <w:rsid w:val="00FC764B"/>
    <w:rsid w:val="00FC7836"/>
    <w:rsid w:val="00FC788F"/>
    <w:rsid w:val="00FD0B18"/>
    <w:rsid w:val="00FD0E90"/>
    <w:rsid w:val="00FD191B"/>
    <w:rsid w:val="00FD1A59"/>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88740-40D4-41CA-B2DA-8764CC53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2540</Words>
  <Characters>14479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3</cp:revision>
  <cp:lastPrinted>2007-08-28T14:45:00Z</cp:lastPrinted>
  <dcterms:created xsi:type="dcterms:W3CDTF">2021-01-15T01:56:00Z</dcterms:created>
  <dcterms:modified xsi:type="dcterms:W3CDTF">2021-01-15T01:59:00Z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